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9264"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73600"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2AFA4AC2"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w:t>
      </w:r>
      <w:r w:rsidR="005C5562">
        <w:rPr>
          <w:rFonts w:ascii="Frutiger LT Com 45 Light" w:hAnsi="Frutiger LT Com 45 Light"/>
          <w:b/>
          <w:color w:val="FFFFFF" w:themeColor="background1"/>
          <w:sz w:val="44"/>
          <w:lang w:val="nl-NL"/>
        </w:rPr>
        <w:t>2</w:t>
      </w:r>
      <w:r w:rsidR="009B273F">
        <w:rPr>
          <w:rFonts w:ascii="Frutiger LT Com 45 Light" w:hAnsi="Frutiger LT Com 45 Light"/>
          <w:b/>
          <w:color w:val="FFFFFF" w:themeColor="background1"/>
          <w:sz w:val="44"/>
          <w:lang w:val="nl-NL"/>
        </w:rPr>
        <w:t>2</w:t>
      </w:r>
    </w:p>
    <w:p w14:paraId="49891259" w14:textId="037D5A3E" w:rsidR="00A631D4" w:rsidRPr="00680410" w:rsidRDefault="009B273F"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MASTER</w:t>
      </w:r>
      <w:r w:rsidR="00196D44" w:rsidRPr="00680410">
        <w:rPr>
          <w:rFonts w:ascii="Frutiger LT Com 45 Light" w:hAnsi="Frutiger LT Com 45 Light"/>
          <w:color w:val="FFFFFF" w:themeColor="background1"/>
          <w:sz w:val="36"/>
          <w:lang w:val="nl-NL"/>
        </w:rPr>
        <w:t xml:space="preserve">OPLEIDING </w:t>
      </w:r>
      <w:proofErr w:type="spellStart"/>
      <w:r w:rsidR="003D0718">
        <w:rPr>
          <w:rFonts w:ascii="Frutiger LT Com 45 Light" w:hAnsi="Frutiger LT Com 45 Light"/>
          <w:color w:val="FFFFFF" w:themeColor="background1"/>
          <w:sz w:val="36"/>
          <w:lang w:val="nl-NL"/>
        </w:rPr>
        <w:t>Structural</w:t>
      </w:r>
      <w:proofErr w:type="spellEnd"/>
      <w:r w:rsidR="003D0718">
        <w:rPr>
          <w:rFonts w:ascii="Frutiger LT Com 45 Light" w:hAnsi="Frutiger LT Com 45 Light"/>
          <w:color w:val="FFFFFF" w:themeColor="background1"/>
          <w:sz w:val="36"/>
          <w:lang w:val="nl-NL"/>
        </w:rPr>
        <w:t xml:space="preserve"> Engineering</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85888"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765760"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76780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718656"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724800"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2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739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0704"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53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717632"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 xml:space="preserve">tandaard 2 &amp; 3 (tijdens </w:t>
                      </w:r>
                      <w:proofErr w:type="spellStart"/>
                      <w:r w:rsidR="00C90746" w:rsidRPr="002B7B0E">
                        <w:rPr>
                          <w:szCs w:val="26"/>
                          <w:lang w:val="nl-NL"/>
                        </w:rPr>
                        <w:t>midterm</w:t>
                      </w:r>
                      <w:proofErr w:type="spellEnd"/>
                      <w:r w:rsidR="00C90746" w:rsidRPr="002B7B0E">
                        <w:rPr>
                          <w:szCs w:val="26"/>
                          <w:lang w:val="nl-NL"/>
                        </w:rPr>
                        <w:t xml:space="preserve">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15584"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751424"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565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703296"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70329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70124271" w14:textId="79A539E8" w:rsidR="008663C7" w:rsidRPr="00A421A1" w:rsidRDefault="00876111" w:rsidP="00A421A1">
      <w:pPr>
        <w:pStyle w:val="NoSpacing"/>
        <w:jc w:val="both"/>
        <w:rPr>
          <w:sz w:val="21"/>
          <w:szCs w:val="21"/>
          <w:lang w:val="nl-NL"/>
        </w:rPr>
      </w:pPr>
      <w:r w:rsidRPr="00A421A1">
        <w:rPr>
          <w:sz w:val="21"/>
          <w:szCs w:val="21"/>
          <w:lang w:val="nl-NL"/>
        </w:rPr>
        <w:t xml:space="preserve">De </w:t>
      </w:r>
      <w:r w:rsidR="00ED042A">
        <w:rPr>
          <w:sz w:val="21"/>
          <w:szCs w:val="21"/>
          <w:lang w:val="nl-NL"/>
        </w:rPr>
        <w:t>master</w:t>
      </w:r>
      <w:r w:rsidR="00F14425" w:rsidRPr="00A421A1">
        <w:rPr>
          <w:sz w:val="21"/>
          <w:szCs w:val="21"/>
          <w:lang w:val="nl-NL"/>
        </w:rPr>
        <w:t xml:space="preserve">opleiding </w:t>
      </w:r>
      <w:proofErr w:type="spellStart"/>
      <w:r w:rsidR="003D0718">
        <w:rPr>
          <w:sz w:val="21"/>
          <w:szCs w:val="21"/>
          <w:lang w:val="nl-NL"/>
        </w:rPr>
        <w:t>Structural</w:t>
      </w:r>
      <w:proofErr w:type="spellEnd"/>
      <w:r w:rsidR="003D0718">
        <w:rPr>
          <w:sz w:val="21"/>
          <w:szCs w:val="21"/>
          <w:lang w:val="nl-NL"/>
        </w:rPr>
        <w:t xml:space="preserve"> Engineering </w:t>
      </w:r>
      <w:r w:rsidRPr="00A421A1">
        <w:rPr>
          <w:sz w:val="21"/>
          <w:szCs w:val="21"/>
          <w:lang w:val="nl-NL"/>
        </w:rPr>
        <w:t xml:space="preserve">heeft ervoor gekozen de beoordeling van standaard 2 en 3 </w:t>
      </w:r>
      <w:r w:rsidR="00197769">
        <w:rPr>
          <w:sz w:val="21"/>
          <w:szCs w:val="21"/>
          <w:lang w:val="nl-NL"/>
        </w:rPr>
        <w:t xml:space="preserve">door het externe panel van de </w:t>
      </w:r>
      <w:proofErr w:type="spellStart"/>
      <w:r w:rsidR="00197769">
        <w:rPr>
          <w:sz w:val="21"/>
          <w:szCs w:val="21"/>
          <w:lang w:val="nl-NL"/>
        </w:rPr>
        <w:t>midterm</w:t>
      </w:r>
      <w:proofErr w:type="spellEnd"/>
      <w:r w:rsidR="00197769">
        <w:rPr>
          <w:sz w:val="21"/>
          <w:szCs w:val="21"/>
          <w:lang w:val="nl-NL"/>
        </w:rPr>
        <w:t xml:space="preserve"> review in 20</w:t>
      </w:r>
      <w:r w:rsidR="00F355CC">
        <w:rPr>
          <w:sz w:val="21"/>
          <w:szCs w:val="21"/>
          <w:lang w:val="nl-NL"/>
        </w:rPr>
        <w:t>2</w:t>
      </w:r>
      <w:r w:rsidR="00DD225A">
        <w:rPr>
          <w:sz w:val="21"/>
          <w:szCs w:val="21"/>
          <w:lang w:val="nl-NL"/>
        </w:rPr>
        <w:t>2</w:t>
      </w:r>
      <w:r w:rsidR="00197769">
        <w:rPr>
          <w:sz w:val="21"/>
          <w:szCs w:val="21"/>
          <w:lang w:val="nl-NL"/>
        </w:rPr>
        <w:t xml:space="preserve"> te publiceren</w:t>
      </w:r>
      <w:r w:rsidR="00197769" w:rsidRPr="00A421A1">
        <w:rPr>
          <w:rStyle w:val="FootnoteReference"/>
          <w:b/>
          <w:sz w:val="21"/>
          <w:szCs w:val="21"/>
          <w:lang w:val="nl-NL"/>
        </w:rPr>
        <w:footnoteReference w:id="1"/>
      </w:r>
      <w:r w:rsidR="00197769">
        <w:rPr>
          <w:sz w:val="21"/>
          <w:szCs w:val="21"/>
          <w:lang w:val="nl-NL"/>
        </w:rPr>
        <w:t xml:space="preserve">. </w:t>
      </w:r>
      <w:r w:rsidRPr="00A421A1">
        <w:rPr>
          <w:sz w:val="21"/>
          <w:szCs w:val="21"/>
          <w:lang w:val="nl-NL"/>
        </w:rPr>
        <w:t>In dit document treft u de bevindingen.</w:t>
      </w:r>
      <w:r w:rsidR="00C42896" w:rsidRPr="00A421A1">
        <w:rPr>
          <w:rStyle w:val="FootnoteReference"/>
          <w:b/>
          <w:sz w:val="21"/>
          <w:szCs w:val="21"/>
          <w:lang w:val="nl-NL"/>
        </w:rPr>
        <w:t xml:space="preserve"> </w:t>
      </w:r>
      <w:r w:rsidR="00705226" w:rsidRPr="00A421A1">
        <w:rPr>
          <w:sz w:val="21"/>
          <w:szCs w:val="21"/>
          <w:lang w:val="nl-NL"/>
        </w:rPr>
        <w:t>Op de webpagina</w:t>
      </w:r>
      <w:r w:rsidR="00197769">
        <w:rPr>
          <w:sz w:val="21"/>
          <w:szCs w:val="21"/>
          <w:lang w:val="nl-NL"/>
        </w:rPr>
        <w:t xml:space="preserve"> </w:t>
      </w:r>
      <w:r w:rsidR="00705226" w:rsidRPr="00A421A1">
        <w:rPr>
          <w:rStyle w:val="Hyperlink"/>
          <w:sz w:val="21"/>
          <w:szCs w:val="21"/>
          <w:lang w:val="nl-NL"/>
        </w:rPr>
        <w:t>www.hva.nl</w:t>
      </w:r>
      <w:r w:rsidR="005D3D9F" w:rsidRPr="00A421A1">
        <w:rPr>
          <w:rStyle w:val="Hyperlink"/>
          <w:sz w:val="21"/>
          <w:szCs w:val="21"/>
          <w:lang w:val="nl-NL"/>
        </w:rPr>
        <w:t>/kwaliteit</w:t>
      </w:r>
      <w:r w:rsidR="00705226" w:rsidRPr="00A421A1">
        <w:rPr>
          <w:sz w:val="21"/>
          <w:szCs w:val="21"/>
          <w:lang w:val="nl-NL"/>
        </w:rPr>
        <w:t xml:space="preserve"> staat meer achtergrondinformatie over het accreditatiestelsel</w:t>
      </w:r>
      <w:r w:rsidR="00197769" w:rsidRPr="00A421A1">
        <w:rPr>
          <w:rStyle w:val="FootnoteReference"/>
          <w:sz w:val="21"/>
          <w:szCs w:val="21"/>
          <w:lang w:val="nl-NL"/>
        </w:rPr>
        <w:footnoteReference w:id="2"/>
      </w:r>
      <w:r w:rsidR="00705226" w:rsidRPr="00A421A1">
        <w:rPr>
          <w:sz w:val="21"/>
          <w:szCs w:val="21"/>
          <w:lang w:val="nl-NL"/>
        </w:rPr>
        <w:t xml:space="preserve"> en het experiment instellingsaccreditatie met een lichtere opleidingsaccreditatie</w:t>
      </w:r>
      <w:r w:rsidR="00197769" w:rsidRPr="00A421A1">
        <w:rPr>
          <w:sz w:val="21"/>
          <w:szCs w:val="21"/>
          <w:lang w:val="nl-NL"/>
        </w:rPr>
        <w:t>.</w:t>
      </w:r>
    </w:p>
    <w:p w14:paraId="078BE1EA" w14:textId="0629829B" w:rsidR="008663C7" w:rsidRPr="003C6D22" w:rsidRDefault="008663C7" w:rsidP="00A421A1">
      <w:pPr>
        <w:pStyle w:val="NoSpacing"/>
        <w:jc w:val="both"/>
        <w:rPr>
          <w:sz w:val="21"/>
          <w:szCs w:val="21"/>
          <w:lang w:val="nl-NL"/>
        </w:rPr>
      </w:pP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753472"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563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1B4C4D75" w:rsidR="00C04BCC" w:rsidRPr="00A421A1" w:rsidRDefault="00F14425" w:rsidP="0029442E">
      <w:pPr>
        <w:pStyle w:val="NoSpacing"/>
        <w:rPr>
          <w:sz w:val="21"/>
          <w:szCs w:val="21"/>
          <w:lang w:val="nl-NL"/>
        </w:rPr>
      </w:pPr>
      <w:r w:rsidRPr="00A421A1">
        <w:rPr>
          <w:sz w:val="21"/>
          <w:szCs w:val="21"/>
          <w:lang w:val="nl-NL"/>
        </w:rPr>
        <w:t xml:space="preserve">De gekozen panelleden voldoen aan de eisen gesteld in </w:t>
      </w:r>
      <w:r w:rsidRPr="005C5562">
        <w:rPr>
          <w:sz w:val="21"/>
          <w:szCs w:val="21"/>
          <w:lang w:val="nl-NL"/>
        </w:rPr>
        <w:t xml:space="preserve">The Standards </w:t>
      </w:r>
      <w:proofErr w:type="spellStart"/>
      <w:r w:rsidRPr="005C5562">
        <w:rPr>
          <w:sz w:val="21"/>
          <w:szCs w:val="21"/>
          <w:lang w:val="nl-NL"/>
        </w:rPr>
        <w:t>and</w:t>
      </w:r>
      <w:proofErr w:type="spellEnd"/>
      <w:r w:rsidRPr="005C5562">
        <w:rPr>
          <w:sz w:val="21"/>
          <w:szCs w:val="21"/>
          <w:lang w:val="nl-NL"/>
        </w:rPr>
        <w:t xml:space="preserve"> </w:t>
      </w:r>
      <w:proofErr w:type="spellStart"/>
      <w:r w:rsidRPr="005C5562">
        <w:rPr>
          <w:sz w:val="21"/>
          <w:szCs w:val="21"/>
          <w:lang w:val="nl-NL"/>
        </w:rPr>
        <w:t>Guidelines</w:t>
      </w:r>
      <w:proofErr w:type="spellEnd"/>
      <w:r w:rsidRPr="005C5562">
        <w:rPr>
          <w:sz w:val="21"/>
          <w:szCs w:val="21"/>
          <w:lang w:val="nl-NL"/>
        </w:rPr>
        <w:t xml:space="preserve"> </w:t>
      </w:r>
      <w:proofErr w:type="spellStart"/>
      <w:r w:rsidRPr="005C5562">
        <w:rPr>
          <w:sz w:val="21"/>
          <w:szCs w:val="21"/>
          <w:lang w:val="nl-NL"/>
        </w:rPr>
        <w:t>for</w:t>
      </w:r>
      <w:proofErr w:type="spellEnd"/>
      <w:r w:rsidRPr="005C5562">
        <w:rPr>
          <w:sz w:val="21"/>
          <w:szCs w:val="21"/>
          <w:lang w:val="nl-NL"/>
        </w:rPr>
        <w:t xml:space="preserve"> </w:t>
      </w:r>
      <w:proofErr w:type="spellStart"/>
      <w:r w:rsidRPr="005C5562">
        <w:rPr>
          <w:sz w:val="21"/>
          <w:szCs w:val="21"/>
          <w:lang w:val="nl-NL"/>
        </w:rPr>
        <w:t>Quality</w:t>
      </w:r>
      <w:proofErr w:type="spellEnd"/>
      <w:r w:rsidRPr="005C5562">
        <w:rPr>
          <w:sz w:val="21"/>
          <w:szCs w:val="21"/>
          <w:lang w:val="nl-NL"/>
        </w:rPr>
        <w:t xml:space="preserve"> Assurance in </w:t>
      </w:r>
      <w:proofErr w:type="spellStart"/>
      <w:r w:rsidRPr="005C5562">
        <w:rPr>
          <w:sz w:val="21"/>
          <w:szCs w:val="21"/>
          <w:lang w:val="nl-NL"/>
        </w:rPr>
        <w:t>the</w:t>
      </w:r>
      <w:proofErr w:type="spellEnd"/>
      <w:r w:rsidRPr="005C5562">
        <w:rPr>
          <w:sz w:val="21"/>
          <w:szCs w:val="21"/>
          <w:lang w:val="nl-NL"/>
        </w:rPr>
        <w:t xml:space="preserve"> European </w:t>
      </w:r>
      <w:proofErr w:type="spellStart"/>
      <w:r w:rsidRPr="005C5562">
        <w:rPr>
          <w:sz w:val="21"/>
          <w:szCs w:val="21"/>
          <w:lang w:val="nl-NL"/>
        </w:rPr>
        <w:t>Higher</w:t>
      </w:r>
      <w:proofErr w:type="spellEnd"/>
      <w:r w:rsidRPr="005C5562">
        <w:rPr>
          <w:sz w:val="21"/>
          <w:szCs w:val="21"/>
          <w:lang w:val="nl-NL"/>
        </w:rPr>
        <w:t xml:space="preserve"> </w:t>
      </w:r>
      <w:proofErr w:type="spellStart"/>
      <w:r w:rsidRPr="005C5562">
        <w:rPr>
          <w:sz w:val="21"/>
          <w:szCs w:val="21"/>
          <w:lang w:val="nl-NL"/>
        </w:rPr>
        <w:t>Education</w:t>
      </w:r>
      <w:proofErr w:type="spellEnd"/>
      <w:r w:rsidRPr="005C5562">
        <w:rPr>
          <w:sz w:val="21"/>
          <w:szCs w:val="21"/>
          <w:lang w:val="nl-NL"/>
        </w:rPr>
        <w:t xml:space="preserve"> Area</w:t>
      </w:r>
      <w:r w:rsidRPr="00A421A1">
        <w:rPr>
          <w:sz w:val="21"/>
          <w:szCs w:val="21"/>
          <w:lang w:val="nl-NL"/>
        </w:rPr>
        <w:t xml:space="preserve"> (ESG), zijn onafhankelijk en hebben daartoe een onafhankelijkheidsverklaring ondertekend. Ook zijn ze zorgvuldig omgegaan met de aangeleverde documenten en gegevens. Het panel bestaat uit </w:t>
      </w:r>
      <w:r w:rsidR="00A9029D">
        <w:rPr>
          <w:sz w:val="21"/>
          <w:szCs w:val="21"/>
          <w:lang w:val="nl-NL"/>
        </w:rPr>
        <w:t xml:space="preserve">vier werk- en domeindeskundigen (waarvan </w:t>
      </w:r>
      <w:r w:rsidR="00784711">
        <w:rPr>
          <w:sz w:val="21"/>
          <w:szCs w:val="21"/>
          <w:lang w:val="nl-NL"/>
        </w:rPr>
        <w:t xml:space="preserve">een voorzitter en </w:t>
      </w:r>
      <w:r w:rsidRPr="00A421A1">
        <w:rPr>
          <w:sz w:val="21"/>
          <w:szCs w:val="21"/>
          <w:lang w:val="nl-NL"/>
        </w:rPr>
        <w:t>een</w:t>
      </w:r>
      <w:r w:rsidR="00784711">
        <w:rPr>
          <w:sz w:val="21"/>
          <w:szCs w:val="21"/>
          <w:lang w:val="nl-NL"/>
        </w:rPr>
        <w:t xml:space="preserve"> </w:t>
      </w:r>
      <w:proofErr w:type="spellStart"/>
      <w:r w:rsidR="00784711">
        <w:rPr>
          <w:sz w:val="21"/>
          <w:szCs w:val="21"/>
          <w:lang w:val="nl-NL"/>
        </w:rPr>
        <w:t>studentlid</w:t>
      </w:r>
      <w:proofErr w:type="spellEnd"/>
      <w:r w:rsidR="00784711">
        <w:rPr>
          <w:sz w:val="21"/>
          <w:szCs w:val="21"/>
          <w:lang w:val="nl-NL"/>
        </w:rPr>
        <w:t>)</w:t>
      </w:r>
      <w:r w:rsidRPr="00A421A1">
        <w:rPr>
          <w:sz w:val="21"/>
          <w:szCs w:val="21"/>
          <w:lang w:val="nl-NL"/>
        </w:rPr>
        <w:t>. Zij hebben gesproken met</w:t>
      </w:r>
      <w:r w:rsidR="00705226" w:rsidRPr="00A421A1">
        <w:rPr>
          <w:sz w:val="21"/>
          <w:szCs w:val="21"/>
          <w:lang w:val="nl-NL"/>
        </w:rPr>
        <w:t xml:space="preserve"> verschillende gesprekspartners, bestaande uit</w:t>
      </w:r>
      <w:r w:rsidRPr="00A421A1">
        <w:rPr>
          <w:sz w:val="21"/>
          <w:szCs w:val="21"/>
          <w:lang w:val="nl-NL"/>
        </w:rPr>
        <w:t xml:space="preserve"> </w:t>
      </w:r>
      <w:r w:rsidR="00685505" w:rsidRPr="00A421A1">
        <w:rPr>
          <w:sz w:val="21"/>
          <w:szCs w:val="21"/>
          <w:lang w:val="nl-NL"/>
        </w:rPr>
        <w:t xml:space="preserve">het opleidingsmanagement, </w:t>
      </w:r>
      <w:r w:rsidR="00197769" w:rsidRPr="00197769">
        <w:rPr>
          <w:sz w:val="21"/>
          <w:szCs w:val="21"/>
          <w:lang w:val="nl-NL"/>
        </w:rPr>
        <w:t>docent</w:t>
      </w:r>
      <w:r w:rsidR="00DF1A12">
        <w:rPr>
          <w:sz w:val="21"/>
          <w:szCs w:val="21"/>
          <w:lang w:val="nl-NL"/>
        </w:rPr>
        <w:t>en</w:t>
      </w:r>
      <w:r w:rsidR="00B21912">
        <w:rPr>
          <w:sz w:val="21"/>
          <w:szCs w:val="21"/>
          <w:lang w:val="nl-NL"/>
        </w:rPr>
        <w:t xml:space="preserve">, </w:t>
      </w:r>
      <w:r w:rsidR="008C439F">
        <w:rPr>
          <w:sz w:val="21"/>
          <w:szCs w:val="21"/>
          <w:lang w:val="nl-NL"/>
        </w:rPr>
        <w:t xml:space="preserve">Examencommissie en </w:t>
      </w:r>
      <w:proofErr w:type="spellStart"/>
      <w:r w:rsidR="008C439F">
        <w:rPr>
          <w:sz w:val="21"/>
          <w:szCs w:val="21"/>
          <w:lang w:val="nl-NL"/>
        </w:rPr>
        <w:t>toetscommissie</w:t>
      </w:r>
      <w:proofErr w:type="spellEnd"/>
      <w:r w:rsidR="008C439F">
        <w:rPr>
          <w:sz w:val="21"/>
          <w:szCs w:val="21"/>
          <w:lang w:val="nl-NL"/>
        </w:rPr>
        <w:t>, s</w:t>
      </w:r>
      <w:r w:rsidR="00685505" w:rsidRPr="00A421A1">
        <w:rPr>
          <w:sz w:val="21"/>
          <w:szCs w:val="21"/>
          <w:lang w:val="nl-NL"/>
        </w:rPr>
        <w:t>tudenten</w:t>
      </w:r>
      <w:r w:rsidR="008C439F">
        <w:rPr>
          <w:sz w:val="21"/>
          <w:szCs w:val="21"/>
          <w:lang w:val="nl-NL"/>
        </w:rPr>
        <w:t>, alumni en werkveldvertegenwoordigers</w:t>
      </w:r>
      <w:r w:rsidR="00DF1A12">
        <w:rPr>
          <w:sz w:val="21"/>
          <w:szCs w:val="21"/>
          <w:lang w:val="nl-NL"/>
        </w:rPr>
        <w:t xml:space="preserve">. </w:t>
      </w:r>
    </w:p>
    <w:p w14:paraId="41C647E4" w14:textId="09C2354E" w:rsidR="00C04BCC" w:rsidRDefault="00C04BCC" w:rsidP="00923B2E">
      <w:pPr>
        <w:pStyle w:val="NoSpacing"/>
        <w:rPr>
          <w:i/>
          <w:lang w:val="nl-NL"/>
        </w:rPr>
      </w:pPr>
    </w:p>
    <w:p w14:paraId="68C4F34B" w14:textId="77777777" w:rsidR="00DA2D69" w:rsidRDefault="00DA2D69" w:rsidP="00923B2E">
      <w:pPr>
        <w:pStyle w:val="NoSpacing"/>
        <w:rPr>
          <w:i/>
          <w:lang w:val="nl-NL"/>
        </w:rPr>
      </w:pPr>
    </w:p>
    <w:p w14:paraId="11D746E3" w14:textId="0FE53F95" w:rsidR="00E43055" w:rsidRDefault="00C42896" w:rsidP="00923B2E">
      <w:pPr>
        <w:pStyle w:val="NoSpacing"/>
        <w:rPr>
          <w:i/>
          <w:lang w:val="nl-NL"/>
        </w:rPr>
      </w:pPr>
      <w:r w:rsidRPr="00C16D04">
        <w:rPr>
          <w:b/>
          <w:noProof/>
          <w:lang w:val="nl-NL"/>
        </w:rPr>
        <mc:AlternateContent>
          <mc:Choice Requires="wps">
            <w:drawing>
              <wp:anchor distT="45720" distB="45720" distL="114300" distR="114300" simplePos="0" relativeHeight="251755520"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560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73D7DCB7" w14:textId="5B5A619E" w:rsidR="00685505" w:rsidRPr="00A421A1" w:rsidRDefault="00A5561E" w:rsidP="00A421A1">
      <w:pPr>
        <w:pStyle w:val="NoSpacing"/>
        <w:jc w:val="both"/>
        <w:rPr>
          <w:sz w:val="21"/>
          <w:szCs w:val="21"/>
          <w:lang w:val="nl-NL"/>
        </w:rPr>
      </w:pPr>
      <w:r w:rsidRPr="00A421A1">
        <w:rPr>
          <w:sz w:val="21"/>
          <w:szCs w:val="21"/>
          <w:lang w:val="nl-NL"/>
        </w:rPr>
        <w:t xml:space="preserve">Ter voorbereiding </w:t>
      </w:r>
      <w:r w:rsidR="00685505" w:rsidRPr="00A421A1">
        <w:rPr>
          <w:sz w:val="21"/>
          <w:szCs w:val="21"/>
          <w:lang w:val="nl-NL"/>
        </w:rPr>
        <w:t>op de beoordeling</w:t>
      </w:r>
      <w:r w:rsidRPr="00A421A1">
        <w:rPr>
          <w:sz w:val="21"/>
          <w:szCs w:val="21"/>
          <w:lang w:val="nl-NL"/>
        </w:rPr>
        <w:t xml:space="preserve"> </w:t>
      </w:r>
      <w:r w:rsidR="00C751DC" w:rsidRPr="00A421A1">
        <w:rPr>
          <w:sz w:val="21"/>
          <w:szCs w:val="21"/>
          <w:lang w:val="nl-NL"/>
        </w:rPr>
        <w:t xml:space="preserve">van standaard 2 en 3 </w:t>
      </w:r>
      <w:r w:rsidR="00685505" w:rsidRPr="00A421A1">
        <w:rPr>
          <w:sz w:val="21"/>
          <w:szCs w:val="21"/>
          <w:lang w:val="nl-NL"/>
        </w:rPr>
        <w:t xml:space="preserve">zijn </w:t>
      </w:r>
      <w:r w:rsidR="00DF1A12">
        <w:rPr>
          <w:sz w:val="21"/>
          <w:szCs w:val="21"/>
          <w:lang w:val="nl-NL"/>
        </w:rPr>
        <w:t xml:space="preserve">een </w:t>
      </w:r>
      <w:r w:rsidR="00685505" w:rsidRPr="00A421A1">
        <w:rPr>
          <w:sz w:val="21"/>
          <w:szCs w:val="21"/>
          <w:lang w:val="nl-NL"/>
        </w:rPr>
        <w:t xml:space="preserve">aantal stappen </w:t>
      </w:r>
      <w:r w:rsidR="00DF1A12">
        <w:rPr>
          <w:sz w:val="21"/>
          <w:szCs w:val="21"/>
          <w:lang w:val="nl-NL"/>
        </w:rPr>
        <w:t>ge</w:t>
      </w:r>
      <w:r w:rsidR="00685505" w:rsidRPr="00A421A1">
        <w:rPr>
          <w:sz w:val="21"/>
          <w:szCs w:val="21"/>
          <w:lang w:val="nl-NL"/>
        </w:rPr>
        <w:t>nomen:</w:t>
      </w:r>
    </w:p>
    <w:p w14:paraId="3B3B5370" w14:textId="06AB2A67" w:rsidR="00685505" w:rsidRPr="00A421A1" w:rsidRDefault="005D3D9F" w:rsidP="00A421A1">
      <w:pPr>
        <w:pStyle w:val="NoSpacing"/>
        <w:numPr>
          <w:ilvl w:val="0"/>
          <w:numId w:val="6"/>
        </w:numPr>
        <w:jc w:val="both"/>
        <w:rPr>
          <w:sz w:val="21"/>
          <w:szCs w:val="21"/>
          <w:lang w:val="nl-NL"/>
        </w:rPr>
      </w:pPr>
      <w:r w:rsidRPr="00A421A1">
        <w:rPr>
          <w:sz w:val="21"/>
          <w:szCs w:val="21"/>
          <w:lang w:val="nl-NL"/>
        </w:rPr>
        <w:t>H</w:t>
      </w:r>
      <w:r w:rsidR="00685505" w:rsidRPr="00A421A1">
        <w:rPr>
          <w:sz w:val="21"/>
          <w:szCs w:val="21"/>
          <w:lang w:val="nl-NL"/>
        </w:rPr>
        <w:t>et opleidingsteam heeft een zelfevaluatie uitgevoerd</w:t>
      </w:r>
      <w:r w:rsidR="00316CF4" w:rsidRPr="00A421A1">
        <w:rPr>
          <w:sz w:val="21"/>
          <w:szCs w:val="21"/>
          <w:lang w:val="nl-NL"/>
        </w:rPr>
        <w:t xml:space="preserve"> en deze aan het panel gestuurd ter voorbereiding</w:t>
      </w:r>
      <w:r w:rsidR="00685505" w:rsidRPr="00A421A1">
        <w:rPr>
          <w:sz w:val="21"/>
          <w:szCs w:val="21"/>
          <w:lang w:val="nl-NL"/>
        </w:rPr>
        <w:t>;</w:t>
      </w:r>
    </w:p>
    <w:p w14:paraId="6DFCCC5F" w14:textId="190E0F47" w:rsidR="00685505" w:rsidRPr="00A421A1" w:rsidRDefault="005D3D9F" w:rsidP="00A421A1">
      <w:pPr>
        <w:pStyle w:val="NoSpacing"/>
        <w:numPr>
          <w:ilvl w:val="0"/>
          <w:numId w:val="6"/>
        </w:numPr>
        <w:jc w:val="both"/>
        <w:rPr>
          <w:sz w:val="21"/>
          <w:szCs w:val="21"/>
          <w:lang w:val="nl-NL"/>
        </w:rPr>
      </w:pPr>
      <w:r w:rsidRPr="00A421A1">
        <w:rPr>
          <w:sz w:val="21"/>
          <w:szCs w:val="21"/>
          <w:lang w:val="nl-NL"/>
        </w:rPr>
        <w:t>O</w:t>
      </w:r>
      <w:r w:rsidR="00685505" w:rsidRPr="00A421A1">
        <w:rPr>
          <w:sz w:val="21"/>
          <w:szCs w:val="21"/>
          <w:lang w:val="nl-NL"/>
        </w:rPr>
        <w:t xml:space="preserve">p </w:t>
      </w:r>
      <w:r w:rsidR="003D0718">
        <w:rPr>
          <w:sz w:val="21"/>
          <w:szCs w:val="21"/>
          <w:lang w:val="nl-NL"/>
        </w:rPr>
        <w:t xml:space="preserve">9 maart </w:t>
      </w:r>
      <w:r w:rsidR="00E43CB3">
        <w:rPr>
          <w:sz w:val="21"/>
          <w:szCs w:val="21"/>
          <w:lang w:val="nl-NL"/>
        </w:rPr>
        <w:t>20</w:t>
      </w:r>
      <w:r w:rsidR="00B41A36">
        <w:rPr>
          <w:sz w:val="21"/>
          <w:szCs w:val="21"/>
          <w:lang w:val="nl-NL"/>
        </w:rPr>
        <w:t>2</w:t>
      </w:r>
      <w:r w:rsidR="006941F8">
        <w:rPr>
          <w:sz w:val="21"/>
          <w:szCs w:val="21"/>
          <w:lang w:val="nl-NL"/>
        </w:rPr>
        <w:t>2</w:t>
      </w:r>
      <w:r w:rsidR="00685505" w:rsidRPr="00A421A1">
        <w:rPr>
          <w:sz w:val="21"/>
          <w:szCs w:val="21"/>
          <w:lang w:val="nl-NL"/>
        </w:rPr>
        <w:t xml:space="preserve"> </w:t>
      </w:r>
      <w:r w:rsidR="00316CF4" w:rsidRPr="00A421A1">
        <w:rPr>
          <w:sz w:val="21"/>
          <w:szCs w:val="21"/>
          <w:lang w:val="nl-NL"/>
        </w:rPr>
        <w:t xml:space="preserve">heeft </w:t>
      </w:r>
      <w:r w:rsidR="00E43CB3">
        <w:rPr>
          <w:sz w:val="21"/>
          <w:szCs w:val="21"/>
          <w:lang w:val="nl-NL"/>
        </w:rPr>
        <w:t>een</w:t>
      </w:r>
      <w:r w:rsidR="00316CF4" w:rsidRPr="00A421A1">
        <w:rPr>
          <w:sz w:val="21"/>
          <w:szCs w:val="21"/>
          <w:lang w:val="nl-NL"/>
        </w:rPr>
        <w:t xml:space="preserve"> locatiebezoek</w:t>
      </w:r>
      <w:r w:rsidR="00685505" w:rsidRPr="00A421A1">
        <w:rPr>
          <w:sz w:val="21"/>
          <w:szCs w:val="21"/>
          <w:lang w:val="nl-NL"/>
        </w:rPr>
        <w:t xml:space="preserve"> plaatsgevonden;</w:t>
      </w:r>
    </w:p>
    <w:p w14:paraId="16394CCE" w14:textId="689A5898" w:rsidR="00316CF4" w:rsidRPr="00A421A1" w:rsidRDefault="005D3D9F" w:rsidP="00A421A1">
      <w:pPr>
        <w:pStyle w:val="NoSpacing"/>
        <w:numPr>
          <w:ilvl w:val="0"/>
          <w:numId w:val="6"/>
        </w:numPr>
        <w:jc w:val="both"/>
        <w:rPr>
          <w:sz w:val="21"/>
          <w:szCs w:val="21"/>
          <w:lang w:val="nl-NL"/>
        </w:rPr>
      </w:pPr>
      <w:r w:rsidRPr="00A421A1">
        <w:rPr>
          <w:sz w:val="21"/>
          <w:szCs w:val="21"/>
          <w:lang w:val="nl-NL"/>
        </w:rPr>
        <w:t>A</w:t>
      </w:r>
      <w:r w:rsidR="00316CF4" w:rsidRPr="00A421A1">
        <w:rPr>
          <w:sz w:val="21"/>
          <w:szCs w:val="21"/>
          <w:lang w:val="nl-NL"/>
        </w:rPr>
        <w:t>an het eind van de dag heeft het panel een korte</w:t>
      </w:r>
      <w:r w:rsidR="00E43CB3">
        <w:rPr>
          <w:sz w:val="21"/>
          <w:szCs w:val="21"/>
          <w:lang w:val="nl-NL"/>
        </w:rPr>
        <w:t xml:space="preserve"> mondelinge</w:t>
      </w:r>
      <w:r w:rsidR="00316CF4" w:rsidRPr="00A421A1">
        <w:rPr>
          <w:sz w:val="21"/>
          <w:szCs w:val="21"/>
          <w:lang w:val="nl-NL"/>
        </w:rPr>
        <w:t xml:space="preserve"> terugkoppeling gegeven; </w:t>
      </w:r>
    </w:p>
    <w:p w14:paraId="2F442AB7" w14:textId="0D10BD91" w:rsidR="005D7254" w:rsidRPr="00A421A1" w:rsidRDefault="005D3D9F" w:rsidP="00A421A1">
      <w:pPr>
        <w:pStyle w:val="NoSpacing"/>
        <w:numPr>
          <w:ilvl w:val="0"/>
          <w:numId w:val="6"/>
        </w:numPr>
        <w:jc w:val="both"/>
        <w:rPr>
          <w:sz w:val="21"/>
          <w:szCs w:val="21"/>
          <w:lang w:val="nl-NL"/>
        </w:rPr>
      </w:pPr>
      <w:r w:rsidRPr="00A421A1">
        <w:rPr>
          <w:sz w:val="21"/>
          <w:szCs w:val="21"/>
          <w:lang w:val="nl-NL"/>
        </w:rPr>
        <w:t>H</w:t>
      </w:r>
      <w:r w:rsidR="00316CF4" w:rsidRPr="00A421A1">
        <w:rPr>
          <w:sz w:val="21"/>
          <w:szCs w:val="21"/>
          <w:lang w:val="nl-NL"/>
        </w:rPr>
        <w:t xml:space="preserve">et panel heeft haar definitieve bevindingen in </w:t>
      </w:r>
      <w:r w:rsidR="003D0718">
        <w:rPr>
          <w:sz w:val="21"/>
          <w:szCs w:val="21"/>
          <w:lang w:val="nl-NL"/>
        </w:rPr>
        <w:t>mei</w:t>
      </w:r>
      <w:r w:rsidR="00E43CB3">
        <w:rPr>
          <w:sz w:val="21"/>
          <w:szCs w:val="21"/>
          <w:lang w:val="nl-NL"/>
        </w:rPr>
        <w:t xml:space="preserve"> 20</w:t>
      </w:r>
      <w:r w:rsidR="00B41A36">
        <w:rPr>
          <w:sz w:val="21"/>
          <w:szCs w:val="21"/>
          <w:lang w:val="nl-NL"/>
        </w:rPr>
        <w:t>2</w:t>
      </w:r>
      <w:r w:rsidR="00110D01">
        <w:rPr>
          <w:sz w:val="21"/>
          <w:szCs w:val="21"/>
          <w:lang w:val="nl-NL"/>
        </w:rPr>
        <w:t>2</w:t>
      </w:r>
      <w:r w:rsidR="00646808">
        <w:rPr>
          <w:sz w:val="21"/>
          <w:szCs w:val="21"/>
          <w:lang w:val="nl-NL"/>
        </w:rPr>
        <w:t xml:space="preserve"> in een rapport</w:t>
      </w:r>
      <w:r w:rsidR="006F631E" w:rsidRPr="00A421A1">
        <w:rPr>
          <w:rStyle w:val="FootnoteReference"/>
          <w:sz w:val="21"/>
          <w:szCs w:val="21"/>
          <w:lang w:val="nl-NL"/>
        </w:rPr>
        <w:footnoteReference w:id="3"/>
      </w:r>
      <w:r w:rsidR="00E43CB3">
        <w:rPr>
          <w:sz w:val="21"/>
          <w:szCs w:val="21"/>
          <w:lang w:val="nl-NL"/>
        </w:rPr>
        <w:t xml:space="preserve"> </w:t>
      </w:r>
      <w:r w:rsidR="00316CF4" w:rsidRPr="00A421A1">
        <w:rPr>
          <w:sz w:val="21"/>
          <w:szCs w:val="21"/>
          <w:lang w:val="nl-NL"/>
        </w:rPr>
        <w:t xml:space="preserve">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757568"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558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5C5B10D9" w14:textId="716E6E9C" w:rsidR="00CE53D9" w:rsidRPr="00C10A62" w:rsidRDefault="00FC0EF9" w:rsidP="00CE53D9">
      <w:pPr>
        <w:pStyle w:val="NoSpacing"/>
        <w:jc w:val="both"/>
        <w:rPr>
          <w:sz w:val="21"/>
          <w:szCs w:val="21"/>
          <w:lang w:val="nl-NL"/>
        </w:rPr>
      </w:pPr>
      <w:r w:rsidRPr="00FC0EF9">
        <w:rPr>
          <w:sz w:val="21"/>
          <w:szCs w:val="21"/>
          <w:lang w:val="nl-NL"/>
        </w:rPr>
        <w:t xml:space="preserve">De gespreksonderwerpen betroffen de basiskwaliteit m.b.t. </w:t>
      </w:r>
      <w:r w:rsidR="006F1C51" w:rsidRPr="00FC0EF9">
        <w:rPr>
          <w:sz w:val="21"/>
          <w:szCs w:val="21"/>
          <w:lang w:val="nl-NL"/>
        </w:rPr>
        <w:t>de vier standaarde</w:t>
      </w:r>
      <w:r w:rsidR="00F57E16" w:rsidRPr="00FC0EF9">
        <w:rPr>
          <w:sz w:val="21"/>
          <w:szCs w:val="21"/>
          <w:lang w:val="nl-NL"/>
        </w:rPr>
        <w:t>n</w:t>
      </w:r>
      <w:r w:rsidRPr="00FC0EF9">
        <w:rPr>
          <w:sz w:val="21"/>
          <w:szCs w:val="21"/>
          <w:lang w:val="nl-NL"/>
        </w:rPr>
        <w:t xml:space="preserve">. </w:t>
      </w:r>
    </w:p>
    <w:p w14:paraId="042CD010" w14:textId="6BCE7233" w:rsidR="00D522BF" w:rsidRDefault="00D522BF" w:rsidP="00402E55">
      <w:pPr>
        <w:pStyle w:val="NoSpacing"/>
        <w:jc w:val="both"/>
        <w:rPr>
          <w:lang w:val="nl-NL"/>
        </w:rPr>
      </w:pP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75961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556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4871A77D" w14:textId="78B336F2" w:rsidR="00FC0EF9" w:rsidRPr="00F85F04" w:rsidRDefault="00FC0EF9" w:rsidP="00E878AD">
      <w:pPr>
        <w:autoSpaceDE w:val="0"/>
        <w:autoSpaceDN w:val="0"/>
        <w:adjustRightInd w:val="0"/>
        <w:spacing w:after="0"/>
        <w:rPr>
          <w:lang w:val="nl-NL"/>
        </w:rPr>
      </w:pPr>
      <w:r>
        <w:rPr>
          <w:lang w:val="nl-NL"/>
        </w:rPr>
        <w:t xml:space="preserve">Het panel ziet </w:t>
      </w:r>
      <w:r w:rsidRPr="00F85F04">
        <w:rPr>
          <w:lang w:val="nl-NL"/>
        </w:rPr>
        <w:t xml:space="preserve">een toegewijd opleidingsmanagement </w:t>
      </w:r>
      <w:r>
        <w:rPr>
          <w:lang w:val="nl-NL"/>
        </w:rPr>
        <w:t>en betrokken docenten die</w:t>
      </w:r>
      <w:r w:rsidRPr="00F85F04">
        <w:rPr>
          <w:lang w:val="nl-NL"/>
        </w:rPr>
        <w:t xml:space="preserve"> in nauwe samenwerking met het lectoraat de opleiding </w:t>
      </w:r>
      <w:proofErr w:type="spellStart"/>
      <w:r w:rsidRPr="00F85F04">
        <w:rPr>
          <w:lang w:val="nl-NL"/>
        </w:rPr>
        <w:t>doorontwikkel</w:t>
      </w:r>
      <w:r>
        <w:rPr>
          <w:lang w:val="nl-NL"/>
        </w:rPr>
        <w:t>en</w:t>
      </w:r>
      <w:proofErr w:type="spellEnd"/>
      <w:r w:rsidRPr="00F85F04">
        <w:rPr>
          <w:lang w:val="nl-NL"/>
        </w:rPr>
        <w:t>.</w:t>
      </w:r>
      <w:r>
        <w:rPr>
          <w:lang w:val="nl-NL"/>
        </w:rPr>
        <w:t xml:space="preserve"> S</w:t>
      </w:r>
      <w:r w:rsidRPr="00F85F04">
        <w:rPr>
          <w:rFonts w:eastAsia="Calibri" w:cs="Arial"/>
          <w:lang w:val="nl-NL"/>
        </w:rPr>
        <w:t xml:space="preserve">tudenten zijn tevreden over de opleiding en positief over de benaderbaarheid van de docenten. </w:t>
      </w:r>
      <w:r w:rsidRPr="00F85F04">
        <w:rPr>
          <w:lang w:val="nl-NL"/>
        </w:rPr>
        <w:t xml:space="preserve">Het </w:t>
      </w:r>
      <w:r w:rsidR="00E878AD">
        <w:rPr>
          <w:lang w:val="nl-NL"/>
        </w:rPr>
        <w:t xml:space="preserve">panel </w:t>
      </w:r>
      <w:r w:rsidRPr="00F85F04">
        <w:rPr>
          <w:lang w:val="nl-NL"/>
        </w:rPr>
        <w:t xml:space="preserve">spreekt haar complimenten uit over de betrokkenheid van de opleiding bij haar studenten, de tomeloze inzet en het harde werken dat ze heeft gezien. </w:t>
      </w:r>
    </w:p>
    <w:p w14:paraId="4B334F02" w14:textId="0CC16823" w:rsidR="00FC0EF9" w:rsidRPr="00F85F04" w:rsidRDefault="00FC0EF9" w:rsidP="00FC0EF9">
      <w:pPr>
        <w:autoSpaceDE w:val="0"/>
        <w:autoSpaceDN w:val="0"/>
        <w:adjustRightInd w:val="0"/>
        <w:spacing w:after="0"/>
        <w:ind w:firstLine="709"/>
        <w:rPr>
          <w:lang w:val="nl-NL"/>
        </w:rPr>
      </w:pPr>
      <w:r>
        <w:rPr>
          <w:lang w:val="nl-NL"/>
        </w:rPr>
        <w:t xml:space="preserve">Het panel adviseert de opleiding </w:t>
      </w:r>
      <w:r w:rsidR="00E878AD">
        <w:rPr>
          <w:lang w:val="nl-NL"/>
        </w:rPr>
        <w:t xml:space="preserve">bij de doorontwikkeling </w:t>
      </w:r>
      <w:r w:rsidRPr="00F85F04">
        <w:rPr>
          <w:lang w:val="nl-NL"/>
        </w:rPr>
        <w:t>structureel</w:t>
      </w:r>
      <w:r w:rsidR="00E878AD">
        <w:rPr>
          <w:lang w:val="nl-NL"/>
        </w:rPr>
        <w:t xml:space="preserve"> </w:t>
      </w:r>
      <w:r w:rsidRPr="00F85F04">
        <w:rPr>
          <w:lang w:val="nl-NL"/>
        </w:rPr>
        <w:t xml:space="preserve">vanuit </w:t>
      </w:r>
      <w:proofErr w:type="spellStart"/>
      <w:r w:rsidRPr="00F85F04">
        <w:rPr>
          <w:lang w:val="nl-NL"/>
        </w:rPr>
        <w:t>constructive</w:t>
      </w:r>
      <w:proofErr w:type="spellEnd"/>
      <w:r w:rsidRPr="00F85F04">
        <w:rPr>
          <w:lang w:val="nl-NL"/>
        </w:rPr>
        <w:t xml:space="preserve"> </w:t>
      </w:r>
      <w:proofErr w:type="spellStart"/>
      <w:r w:rsidRPr="00F85F04">
        <w:rPr>
          <w:lang w:val="nl-NL"/>
        </w:rPr>
        <w:t>alignment</w:t>
      </w:r>
      <w:proofErr w:type="spellEnd"/>
      <w:r w:rsidRPr="00F85F04">
        <w:rPr>
          <w:lang w:val="nl-NL"/>
        </w:rPr>
        <w:t xml:space="preserve"> aan het werk </w:t>
      </w:r>
      <w:r w:rsidR="00E878AD">
        <w:rPr>
          <w:lang w:val="nl-NL"/>
        </w:rPr>
        <w:t>te gaan.</w:t>
      </w:r>
      <w:r w:rsidRPr="00F85F04">
        <w:rPr>
          <w:lang w:val="nl-NL"/>
        </w:rPr>
        <w:t xml:space="preserve"> Met als doel om bij de accreditatie te kunnen laten zien dat er masterwaardige studenten worden opgeleid die voorbereid zijn op het complexe werk dat van de allround constructeur wordt verwacht. Het panel gunt de opleiding daarbij voldoende ondersteuning, zowel onderwijskundig voor de doorontwikkeling van de opleiding als ook vanuit kwaliteitsperspectief om de opleiding voldoende uit de verf te laten komen in de documentatie en de eindwerken van studenten.</w:t>
      </w:r>
    </w:p>
    <w:p w14:paraId="489ED2C8" w14:textId="77777777" w:rsidR="00FC0EF9" w:rsidRDefault="00FC0EF9" w:rsidP="007453BD">
      <w:pPr>
        <w:spacing w:after="0"/>
        <w:rPr>
          <w:highlight w:val="yellow"/>
          <w:lang w:val="nl-NL"/>
        </w:rPr>
      </w:pPr>
    </w:p>
    <w:p w14:paraId="0E221AEC" w14:textId="4FCA3FE0" w:rsidR="00DF2D96" w:rsidRPr="00E878AD" w:rsidRDefault="007453BD" w:rsidP="007453BD">
      <w:pPr>
        <w:spacing w:after="0"/>
        <w:rPr>
          <w:sz w:val="21"/>
          <w:szCs w:val="21"/>
          <w:lang w:val="nl-NL"/>
        </w:rPr>
      </w:pPr>
      <w:r w:rsidRPr="00E878AD">
        <w:rPr>
          <w:lang w:val="nl-NL"/>
        </w:rPr>
        <w:t>Het pa</w:t>
      </w:r>
      <w:r w:rsidR="00B176ED" w:rsidRPr="00E878AD">
        <w:rPr>
          <w:sz w:val="21"/>
          <w:szCs w:val="21"/>
          <w:lang w:val="nl-NL"/>
        </w:rPr>
        <w:t xml:space="preserve">nel heeft </w:t>
      </w:r>
      <w:r w:rsidR="00402E55" w:rsidRPr="00E878AD">
        <w:rPr>
          <w:sz w:val="21"/>
          <w:szCs w:val="21"/>
          <w:lang w:val="nl-NL"/>
        </w:rPr>
        <w:t>onderstaande sterke punten genoemd</w:t>
      </w:r>
      <w:r w:rsidR="006F631E" w:rsidRPr="00E878AD">
        <w:rPr>
          <w:sz w:val="21"/>
          <w:szCs w:val="21"/>
          <w:lang w:val="nl-NL"/>
        </w:rPr>
        <w:t>:</w:t>
      </w:r>
    </w:p>
    <w:p w14:paraId="4D6F895B" w14:textId="4D4E4949" w:rsidR="00402E55" w:rsidRPr="00E878AD" w:rsidRDefault="00402E55" w:rsidP="00402E55">
      <w:pPr>
        <w:pStyle w:val="NoSpacing"/>
        <w:jc w:val="both"/>
        <w:rPr>
          <w:sz w:val="21"/>
          <w:szCs w:val="21"/>
          <w:lang w:val="nl-NL"/>
        </w:rPr>
      </w:pPr>
    </w:p>
    <w:p w14:paraId="4AF535AF" w14:textId="391AA474" w:rsidR="00402E55" w:rsidRPr="005C0EF2" w:rsidRDefault="00402E55" w:rsidP="006F631E">
      <w:pPr>
        <w:pStyle w:val="NoSpacing"/>
        <w:spacing w:after="60"/>
        <w:jc w:val="both"/>
        <w:rPr>
          <w:b/>
          <w:bCs/>
          <w:sz w:val="21"/>
          <w:szCs w:val="21"/>
          <w:lang w:val="nl-NL"/>
        </w:rPr>
      </w:pPr>
      <w:r w:rsidRPr="005C0EF2">
        <w:rPr>
          <w:b/>
          <w:bCs/>
          <w:sz w:val="21"/>
          <w:szCs w:val="21"/>
          <w:lang w:val="nl-NL"/>
        </w:rPr>
        <w:t>Standaard 2 (Onderwijsleeromgeving):</w:t>
      </w:r>
    </w:p>
    <w:p w14:paraId="3E7D915E" w14:textId="15CA1DD9" w:rsidR="00E878AD" w:rsidRPr="00E878AD" w:rsidRDefault="00E878AD" w:rsidP="00E878AD">
      <w:pPr>
        <w:pStyle w:val="NoSpacing"/>
        <w:numPr>
          <w:ilvl w:val="0"/>
          <w:numId w:val="19"/>
        </w:numPr>
        <w:rPr>
          <w:lang w:val="nl-NL"/>
        </w:rPr>
      </w:pPr>
      <w:r w:rsidRPr="00F85F04">
        <w:rPr>
          <w:rFonts w:eastAsia="Calibri" w:cs="Arial"/>
          <w:lang w:val="nl-NL"/>
        </w:rPr>
        <w:t xml:space="preserve">Het onderwijsprogramma wordt naar tevredenheid uitgevoerd. </w:t>
      </w:r>
    </w:p>
    <w:p w14:paraId="723E8682" w14:textId="2A9E9AF4" w:rsidR="00E878AD" w:rsidRPr="00E878AD" w:rsidRDefault="00E878AD" w:rsidP="00E878AD">
      <w:pPr>
        <w:pStyle w:val="NoSpacing"/>
        <w:numPr>
          <w:ilvl w:val="0"/>
          <w:numId w:val="19"/>
        </w:numPr>
        <w:rPr>
          <w:lang w:val="nl-NL"/>
        </w:rPr>
      </w:pPr>
      <w:r w:rsidRPr="00E878AD">
        <w:rPr>
          <w:lang w:val="nl-NL"/>
        </w:rPr>
        <w:t xml:space="preserve">De opleiding houdt goed rekening met de </w:t>
      </w:r>
      <w:proofErr w:type="spellStart"/>
      <w:r w:rsidRPr="00E878AD">
        <w:rPr>
          <w:lang w:val="nl-NL"/>
        </w:rPr>
        <w:t>diverseiteit</w:t>
      </w:r>
      <w:proofErr w:type="spellEnd"/>
      <w:r w:rsidRPr="00E878AD">
        <w:rPr>
          <w:lang w:val="nl-NL"/>
        </w:rPr>
        <w:t xml:space="preserve"> van studenten op het gebied van instroom. </w:t>
      </w:r>
    </w:p>
    <w:p w14:paraId="63BB0E61" w14:textId="449D7CA7" w:rsidR="00E878AD" w:rsidRPr="00F85F04" w:rsidRDefault="00E878AD" w:rsidP="00E878AD">
      <w:pPr>
        <w:pStyle w:val="NoSpacing"/>
        <w:numPr>
          <w:ilvl w:val="0"/>
          <w:numId w:val="19"/>
        </w:numPr>
        <w:rPr>
          <w:rFonts w:eastAsia="Calibri" w:cs="Arial"/>
          <w:lang w:val="nl-NL"/>
        </w:rPr>
      </w:pPr>
      <w:r w:rsidRPr="00F85F04">
        <w:rPr>
          <w:rFonts w:eastAsia="Calibri" w:cs="Arial"/>
          <w:lang w:val="nl-NL"/>
        </w:rPr>
        <w:t xml:space="preserve">Het panel is positief over de plannen om de onderzoeksopdrachten te verzwaren om zo studenten beter voor te bereiden op onderzoek doen tijdens het afstuderen. </w:t>
      </w:r>
    </w:p>
    <w:p w14:paraId="1A238179" w14:textId="3C97A874" w:rsidR="00E878AD" w:rsidRPr="00F85F04" w:rsidRDefault="00E878AD" w:rsidP="00E878AD">
      <w:pPr>
        <w:pStyle w:val="NoSpacing"/>
        <w:numPr>
          <w:ilvl w:val="0"/>
          <w:numId w:val="19"/>
        </w:numPr>
        <w:rPr>
          <w:rFonts w:eastAsia="Calibri" w:cs="Arial"/>
          <w:lang w:val="nl-NL"/>
        </w:rPr>
      </w:pPr>
      <w:r w:rsidRPr="00F85F04">
        <w:rPr>
          <w:rFonts w:eastAsia="Calibri" w:cs="Arial"/>
          <w:lang w:val="nl-NL"/>
        </w:rPr>
        <w:t xml:space="preserve">Hybride onderwijs past goed bij deze doelgroep studenten en het wordt zorgvuldig en goed passend ingezet. De opleiding heeft goed geluisterd naar wat studenten nodig hebben en wat hun wensen zijn. </w:t>
      </w:r>
    </w:p>
    <w:p w14:paraId="5F2AB774" w14:textId="552FF8AA" w:rsidR="00E878AD" w:rsidRPr="00F85F04" w:rsidRDefault="00E878AD" w:rsidP="00E878AD">
      <w:pPr>
        <w:pStyle w:val="NoSpacing"/>
        <w:numPr>
          <w:ilvl w:val="0"/>
          <w:numId w:val="19"/>
        </w:numPr>
        <w:rPr>
          <w:rFonts w:eastAsia="Calibri" w:cs="Arial"/>
          <w:lang w:val="nl-NL"/>
        </w:rPr>
      </w:pPr>
      <w:r w:rsidRPr="00F85F04">
        <w:rPr>
          <w:rFonts w:eastAsia="Calibri" w:cs="Arial"/>
          <w:lang w:val="nl-NL"/>
        </w:rPr>
        <w:t xml:space="preserve">Het docententeam is didactisch voldoende onderlegd, vakinhoudelijk zeer deskundig, goed bereikbaar, betrokken en enthousiast. De eigenheid van docenten komt terug in de opleiding. </w:t>
      </w:r>
    </w:p>
    <w:p w14:paraId="04CCB556" w14:textId="7D519C2E" w:rsidR="00E878AD" w:rsidRPr="00F85F04" w:rsidRDefault="00E878AD" w:rsidP="00E878AD">
      <w:pPr>
        <w:pStyle w:val="NoSpacing"/>
        <w:numPr>
          <w:ilvl w:val="0"/>
          <w:numId w:val="19"/>
        </w:numPr>
        <w:rPr>
          <w:rFonts w:eastAsia="Calibri" w:cs="Arial"/>
          <w:lang w:val="nl-NL"/>
        </w:rPr>
      </w:pPr>
      <w:r w:rsidRPr="00F85F04">
        <w:rPr>
          <w:rFonts w:eastAsia="Calibri" w:cs="Arial"/>
          <w:lang w:val="nl-NL"/>
        </w:rPr>
        <w:t xml:space="preserve">De opleiding probeert systematisch werken te stimuleren door te focussen op </w:t>
      </w:r>
      <w:proofErr w:type="spellStart"/>
      <w:r w:rsidRPr="00F85F04">
        <w:rPr>
          <w:rFonts w:eastAsia="Calibri" w:cs="Arial"/>
          <w:lang w:val="nl-NL"/>
        </w:rPr>
        <w:t>onderzoeksvaardigheden</w:t>
      </w:r>
      <w:proofErr w:type="spellEnd"/>
      <w:r w:rsidRPr="00F85F04">
        <w:rPr>
          <w:rFonts w:eastAsia="Calibri" w:cs="Arial"/>
          <w:lang w:val="nl-NL"/>
        </w:rPr>
        <w:t xml:space="preserve"> en systeemdenken. De docenten spelen hier een belangrijke rol in. </w:t>
      </w:r>
    </w:p>
    <w:p w14:paraId="136CE608" w14:textId="77777777" w:rsidR="00E878AD" w:rsidRDefault="00E878AD" w:rsidP="005C0EF2">
      <w:pPr>
        <w:pStyle w:val="ListParagraph"/>
        <w:autoSpaceDE w:val="0"/>
        <w:autoSpaceDN w:val="0"/>
        <w:adjustRightInd w:val="0"/>
        <w:spacing w:after="0"/>
        <w:rPr>
          <w:rFonts w:eastAsia="Calibri" w:cs="Arial"/>
          <w:lang w:val="nl-NL"/>
        </w:rPr>
      </w:pPr>
    </w:p>
    <w:p w14:paraId="4354FA56" w14:textId="77777777" w:rsidR="00E878AD" w:rsidRDefault="00E878AD" w:rsidP="005C0EF2">
      <w:pPr>
        <w:pStyle w:val="ListParagraph"/>
        <w:autoSpaceDE w:val="0"/>
        <w:autoSpaceDN w:val="0"/>
        <w:adjustRightInd w:val="0"/>
        <w:spacing w:after="0"/>
        <w:rPr>
          <w:rFonts w:eastAsia="Calibri" w:cs="Arial"/>
          <w:lang w:val="nl-NL"/>
        </w:rPr>
      </w:pPr>
    </w:p>
    <w:p w14:paraId="7A931FB8" w14:textId="77777777" w:rsidR="00E878AD" w:rsidRDefault="00E878AD" w:rsidP="005C0EF2">
      <w:pPr>
        <w:pStyle w:val="ListParagraph"/>
        <w:spacing w:after="0"/>
        <w:jc w:val="both"/>
        <w:rPr>
          <w:rFonts w:eastAsia="Calibri" w:cs="Arial"/>
          <w:iCs/>
          <w:highlight w:val="yellow"/>
          <w:lang w:val="nl-NL"/>
        </w:rPr>
      </w:pPr>
    </w:p>
    <w:p w14:paraId="799A2C66" w14:textId="1E9FE5C9" w:rsidR="00E878AD" w:rsidRPr="005C0EF2" w:rsidRDefault="005C0EF2" w:rsidP="005C0EF2">
      <w:pPr>
        <w:spacing w:after="0"/>
        <w:jc w:val="both"/>
        <w:rPr>
          <w:rFonts w:eastAsia="Calibri" w:cs="Arial"/>
          <w:b/>
          <w:bCs/>
          <w:iCs/>
          <w:lang w:val="nl-NL"/>
        </w:rPr>
      </w:pPr>
      <w:r w:rsidRPr="005C0EF2">
        <w:rPr>
          <w:rFonts w:eastAsia="Calibri" w:cs="Arial"/>
          <w:b/>
          <w:bCs/>
          <w:iCs/>
          <w:lang w:val="nl-NL"/>
        </w:rPr>
        <w:lastRenderedPageBreak/>
        <w:t xml:space="preserve">Standaard 3 (toetsing): </w:t>
      </w:r>
    </w:p>
    <w:p w14:paraId="7F7B91D6" w14:textId="351BBC09" w:rsidR="005C0EF2" w:rsidRPr="00F85F04" w:rsidRDefault="005C0EF2" w:rsidP="005C0EF2">
      <w:pPr>
        <w:pStyle w:val="NoSpacing"/>
        <w:numPr>
          <w:ilvl w:val="0"/>
          <w:numId w:val="27"/>
        </w:numPr>
        <w:rPr>
          <w:rFonts w:eastAsia="Calibri" w:cs="Arial"/>
          <w:lang w:val="nl-NL"/>
        </w:rPr>
      </w:pPr>
      <w:r w:rsidRPr="00F85F04">
        <w:rPr>
          <w:rFonts w:eastAsia="Calibri" w:cs="Arial"/>
          <w:lang w:val="nl-NL"/>
        </w:rPr>
        <w:t>Door de start van de masteropleiding Urban Technology is er besloten met deze masteropleiding een gezamenlijke examencommissie te starten, wat het panel toelicht en waarvan ze denkt dat beide opleidingen hiervan kunnen profiteren.</w:t>
      </w:r>
    </w:p>
    <w:p w14:paraId="4296C5C3" w14:textId="702E8664" w:rsidR="005C0EF2" w:rsidRPr="00F85F04" w:rsidRDefault="005C0EF2" w:rsidP="005C0EF2">
      <w:pPr>
        <w:pStyle w:val="NoSpacing"/>
        <w:numPr>
          <w:ilvl w:val="0"/>
          <w:numId w:val="27"/>
        </w:numPr>
        <w:rPr>
          <w:rFonts w:eastAsia="Calibri" w:cs="Arial"/>
          <w:lang w:val="nl-NL"/>
        </w:rPr>
      </w:pPr>
      <w:r w:rsidRPr="00F85F04">
        <w:rPr>
          <w:rFonts w:eastAsia="Calibri" w:cs="Arial"/>
          <w:lang w:val="nl-NL"/>
        </w:rPr>
        <w:t xml:space="preserve">De examencommissie is actief betrokken. Er komt een beeld naar voren van een goed functionerende examencommissie die haar rol goed begrijpt en goed gefaciliteerd wordt vanuit de opleiding en faculteit. </w:t>
      </w:r>
    </w:p>
    <w:p w14:paraId="2D2DAFF8" w14:textId="43E6A13D" w:rsidR="005C0EF2" w:rsidRPr="00F85F04" w:rsidRDefault="005C0EF2" w:rsidP="005C0EF2">
      <w:pPr>
        <w:pStyle w:val="NoSpacing"/>
        <w:numPr>
          <w:ilvl w:val="0"/>
          <w:numId w:val="27"/>
        </w:numPr>
        <w:rPr>
          <w:rFonts w:eastAsia="Calibri" w:cs="Arial"/>
          <w:lang w:val="nl-NL"/>
        </w:rPr>
      </w:pPr>
      <w:r w:rsidRPr="00F85F04">
        <w:rPr>
          <w:rFonts w:eastAsia="Calibri" w:cs="Arial"/>
          <w:lang w:val="nl-NL"/>
        </w:rPr>
        <w:t xml:space="preserve">De opzet van de beoordelingssystematiek is gedegen en er wordt regelmatig gekalibreerd, waarbij de examencommissie ook betrokken wordt.  </w:t>
      </w:r>
    </w:p>
    <w:p w14:paraId="1A44FC5E" w14:textId="77777777" w:rsidR="005C0EF2" w:rsidRPr="005C0EF2" w:rsidRDefault="005C0EF2" w:rsidP="005C0EF2">
      <w:pPr>
        <w:spacing w:after="0"/>
        <w:jc w:val="both"/>
        <w:rPr>
          <w:rFonts w:eastAsia="Calibri" w:cs="Arial"/>
          <w:iCs/>
          <w:highlight w:val="yellow"/>
          <w:lang w:val="nl-NL"/>
        </w:rPr>
      </w:pPr>
    </w:p>
    <w:p w14:paraId="47EFB87B" w14:textId="1B0F7275" w:rsidR="00A41853" w:rsidRPr="003D0718" w:rsidRDefault="00A41853" w:rsidP="00402E55">
      <w:pPr>
        <w:pStyle w:val="NoSpacing"/>
        <w:jc w:val="both"/>
        <w:rPr>
          <w:sz w:val="21"/>
          <w:szCs w:val="21"/>
          <w:highlight w:val="yellow"/>
          <w:lang w:val="nl-NL"/>
        </w:rPr>
      </w:pPr>
    </w:p>
    <w:p w14:paraId="3AA6A6E1" w14:textId="265CDE4E" w:rsidR="006F631E" w:rsidRPr="003D0718" w:rsidRDefault="006F631E" w:rsidP="00402E55">
      <w:pPr>
        <w:pStyle w:val="NoSpacing"/>
        <w:jc w:val="both"/>
        <w:rPr>
          <w:sz w:val="21"/>
          <w:szCs w:val="21"/>
          <w:highlight w:val="yellow"/>
          <w:lang w:val="nl-NL"/>
        </w:rPr>
      </w:pPr>
    </w:p>
    <w:p w14:paraId="5F996970" w14:textId="290E9F7A" w:rsidR="00D522BF" w:rsidRPr="003D0718" w:rsidRDefault="00722424" w:rsidP="00923B2E">
      <w:pPr>
        <w:pStyle w:val="NoSpacing"/>
        <w:rPr>
          <w:highlight w:val="yellow"/>
          <w:lang w:val="nl-NL"/>
        </w:rPr>
      </w:pPr>
      <w:r w:rsidRPr="003D0718">
        <w:rPr>
          <w:b/>
          <w:noProof/>
          <w:highlight w:val="yellow"/>
          <w:lang w:val="nl-NL"/>
        </w:rPr>
        <mc:AlternateContent>
          <mc:Choice Requires="wps">
            <w:drawing>
              <wp:anchor distT="45720" distB="45720" distL="114300" distR="114300" simplePos="0" relativeHeight="251761664"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554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Pr="003D0718" w:rsidRDefault="00722424" w:rsidP="00923B2E">
      <w:pPr>
        <w:pStyle w:val="NoSpacing"/>
        <w:rPr>
          <w:highlight w:val="yellow"/>
          <w:lang w:val="nl-NL"/>
        </w:rPr>
      </w:pPr>
    </w:p>
    <w:p w14:paraId="0A82B1F4" w14:textId="77777777" w:rsidR="00C42896" w:rsidRPr="003D0718" w:rsidRDefault="00C42896" w:rsidP="00923B2E">
      <w:pPr>
        <w:pStyle w:val="NoSpacing"/>
        <w:rPr>
          <w:sz w:val="8"/>
          <w:highlight w:val="yellow"/>
          <w:lang w:val="nl-NL"/>
        </w:rPr>
      </w:pPr>
    </w:p>
    <w:p w14:paraId="7606452E" w14:textId="2A8594BA" w:rsidR="005D7254" w:rsidRPr="005C0EF2" w:rsidRDefault="0014241C" w:rsidP="00A421A1">
      <w:pPr>
        <w:pStyle w:val="NoSpacing"/>
        <w:jc w:val="both"/>
        <w:rPr>
          <w:sz w:val="21"/>
          <w:szCs w:val="21"/>
          <w:lang w:val="nl-NL"/>
        </w:rPr>
      </w:pPr>
      <w:r w:rsidRPr="005C0EF2">
        <w:rPr>
          <w:sz w:val="21"/>
          <w:szCs w:val="21"/>
          <w:lang w:val="nl-NL"/>
        </w:rPr>
        <w:t xml:space="preserve">Het panel heeft de </w:t>
      </w:r>
      <w:r w:rsidR="00402E55" w:rsidRPr="005C0EF2">
        <w:rPr>
          <w:sz w:val="21"/>
          <w:szCs w:val="21"/>
          <w:lang w:val="nl-NL"/>
        </w:rPr>
        <w:t xml:space="preserve">onderstaande aanbevelingen </w:t>
      </w:r>
      <w:r w:rsidR="0078026F" w:rsidRPr="005C0EF2">
        <w:rPr>
          <w:sz w:val="21"/>
          <w:szCs w:val="21"/>
          <w:lang w:val="nl-NL"/>
        </w:rPr>
        <w:t>meegegeven aan de opleiding</w:t>
      </w:r>
      <w:r w:rsidR="006F631E" w:rsidRPr="005C0EF2">
        <w:rPr>
          <w:sz w:val="21"/>
          <w:szCs w:val="21"/>
          <w:lang w:val="nl-NL"/>
        </w:rPr>
        <w:t>:</w:t>
      </w:r>
    </w:p>
    <w:p w14:paraId="6998FE87" w14:textId="77777777" w:rsidR="0078026F" w:rsidRPr="005C0EF2" w:rsidRDefault="0078026F" w:rsidP="00A421A1">
      <w:pPr>
        <w:pStyle w:val="NoSpacing"/>
        <w:jc w:val="both"/>
        <w:rPr>
          <w:i/>
          <w:sz w:val="21"/>
          <w:szCs w:val="21"/>
          <w:lang w:val="nl-NL"/>
        </w:rPr>
      </w:pPr>
    </w:p>
    <w:p w14:paraId="2D6974F5" w14:textId="0250010B" w:rsidR="0078026F" w:rsidRPr="005C0EF2" w:rsidRDefault="00114D7A" w:rsidP="006F631E">
      <w:pPr>
        <w:pStyle w:val="NoSpacing"/>
        <w:spacing w:after="60"/>
        <w:jc w:val="both"/>
        <w:rPr>
          <w:b/>
          <w:bCs/>
          <w:sz w:val="21"/>
          <w:szCs w:val="21"/>
          <w:lang w:val="nl-NL"/>
        </w:rPr>
      </w:pPr>
      <w:r w:rsidRPr="005C0EF2">
        <w:rPr>
          <w:b/>
          <w:bCs/>
          <w:sz w:val="21"/>
          <w:szCs w:val="21"/>
          <w:lang w:val="nl-NL"/>
        </w:rPr>
        <w:t>Standaard 2 (</w:t>
      </w:r>
      <w:r w:rsidR="00402E55" w:rsidRPr="005C0EF2">
        <w:rPr>
          <w:b/>
          <w:bCs/>
          <w:sz w:val="21"/>
          <w:szCs w:val="21"/>
          <w:lang w:val="nl-NL"/>
        </w:rPr>
        <w:t>On</w:t>
      </w:r>
      <w:r w:rsidRPr="005C0EF2">
        <w:rPr>
          <w:b/>
          <w:bCs/>
          <w:sz w:val="21"/>
          <w:szCs w:val="21"/>
          <w:lang w:val="nl-NL"/>
        </w:rPr>
        <w:t>derwijsleeromgeving</w:t>
      </w:r>
      <w:r w:rsidR="00402E55" w:rsidRPr="005C0EF2">
        <w:rPr>
          <w:b/>
          <w:bCs/>
          <w:sz w:val="21"/>
          <w:szCs w:val="21"/>
          <w:lang w:val="nl-NL"/>
        </w:rPr>
        <w:t>):</w:t>
      </w:r>
    </w:p>
    <w:p w14:paraId="3E1DBB64" w14:textId="3A636D27" w:rsidR="00E878AD" w:rsidRPr="00E878AD" w:rsidRDefault="00E878AD" w:rsidP="00E878AD">
      <w:pPr>
        <w:pStyle w:val="ListParagraph"/>
        <w:numPr>
          <w:ilvl w:val="0"/>
          <w:numId w:val="26"/>
        </w:numPr>
        <w:autoSpaceDE w:val="0"/>
        <w:autoSpaceDN w:val="0"/>
        <w:adjustRightInd w:val="0"/>
        <w:spacing w:after="0"/>
        <w:rPr>
          <w:rFonts w:eastAsia="Calibri" w:cs="Arial"/>
          <w:iCs/>
          <w:lang w:val="nl-NL"/>
        </w:rPr>
      </w:pPr>
      <w:r w:rsidRPr="00E878AD">
        <w:rPr>
          <w:rFonts w:eastAsia="Calibri" w:cs="Arial"/>
          <w:iCs/>
          <w:lang w:val="nl-NL"/>
        </w:rPr>
        <w:t xml:space="preserve">Bekijk met onderwijskundige ondersteuning of de leerresultaten adequaat in het curriculum zijn verwerkt en leg dit vast. </w:t>
      </w:r>
    </w:p>
    <w:p w14:paraId="15AACFCF" w14:textId="1FDFA98F" w:rsidR="00E878AD" w:rsidRPr="00E878AD" w:rsidRDefault="00E878AD" w:rsidP="00E878AD">
      <w:pPr>
        <w:pStyle w:val="ListParagraph"/>
        <w:numPr>
          <w:ilvl w:val="0"/>
          <w:numId w:val="26"/>
        </w:numPr>
        <w:autoSpaceDE w:val="0"/>
        <w:autoSpaceDN w:val="0"/>
        <w:adjustRightInd w:val="0"/>
        <w:spacing w:after="0"/>
        <w:rPr>
          <w:rFonts w:eastAsia="Calibri" w:cs="Arial"/>
          <w:lang w:val="nl-NL"/>
        </w:rPr>
      </w:pPr>
      <w:r w:rsidRPr="00E878AD">
        <w:rPr>
          <w:rFonts w:eastAsia="Calibri" w:cs="Arial"/>
          <w:iCs/>
          <w:lang w:val="nl-NL"/>
        </w:rPr>
        <w:t xml:space="preserve">Laat zien dat het onderwijsprogramma en de onderwijsvormen aansluiten bij de (mogelijk aangepaste) beoogde leerresultaten, de doelgroep deeltijdstudenten en wat afgestudeerden in de werksituatie nodig hebben. Zet daarbij onderwijskundige ondersteuning in en maak gebruik van de keuzes die bij de Master Urban Technology zijn gemaakt. </w:t>
      </w:r>
    </w:p>
    <w:p w14:paraId="54F301ED" w14:textId="3E337337" w:rsidR="00E878AD" w:rsidRPr="00E878AD" w:rsidRDefault="00E878AD" w:rsidP="00E878AD">
      <w:pPr>
        <w:pStyle w:val="ListParagraph"/>
        <w:numPr>
          <w:ilvl w:val="0"/>
          <w:numId w:val="26"/>
        </w:numPr>
        <w:autoSpaceDE w:val="0"/>
        <w:autoSpaceDN w:val="0"/>
        <w:adjustRightInd w:val="0"/>
        <w:spacing w:after="0"/>
        <w:rPr>
          <w:rFonts w:eastAsia="Calibri" w:cs="Arial"/>
          <w:iCs/>
          <w:lang w:val="nl-NL"/>
        </w:rPr>
      </w:pPr>
      <w:r w:rsidRPr="00E878AD">
        <w:rPr>
          <w:rFonts w:eastAsia="Calibri" w:cs="Arial"/>
          <w:iCs/>
          <w:lang w:val="nl-NL"/>
        </w:rPr>
        <w:t xml:space="preserve">Streef naar eenduidigheid in het geven van inhoudelijke feedback en het gebruik van </w:t>
      </w:r>
      <w:proofErr w:type="spellStart"/>
      <w:r w:rsidRPr="00E878AD">
        <w:rPr>
          <w:rFonts w:eastAsia="Calibri" w:cs="Arial"/>
          <w:iCs/>
          <w:lang w:val="nl-NL"/>
        </w:rPr>
        <w:t>rubrics</w:t>
      </w:r>
      <w:proofErr w:type="spellEnd"/>
      <w:r w:rsidRPr="00E878AD">
        <w:rPr>
          <w:rFonts w:eastAsia="Calibri" w:cs="Arial"/>
          <w:iCs/>
          <w:lang w:val="nl-NL"/>
        </w:rPr>
        <w:t xml:space="preserve"> binnen het docententeam. </w:t>
      </w:r>
    </w:p>
    <w:p w14:paraId="78C02751" w14:textId="4EC163DD" w:rsidR="00E878AD" w:rsidRPr="005C0EF2" w:rsidRDefault="00E878AD" w:rsidP="00E878AD">
      <w:pPr>
        <w:pStyle w:val="ListParagraph"/>
        <w:numPr>
          <w:ilvl w:val="0"/>
          <w:numId w:val="26"/>
        </w:numPr>
        <w:spacing w:after="0" w:line="240" w:lineRule="auto"/>
        <w:rPr>
          <w:rFonts w:eastAsia="Calibri" w:cs="Arial"/>
          <w:iCs/>
          <w:lang w:val="nl-NL"/>
        </w:rPr>
      </w:pPr>
      <w:r w:rsidRPr="005C0EF2">
        <w:rPr>
          <w:rFonts w:eastAsia="Calibri" w:cs="Arial"/>
          <w:iCs/>
          <w:lang w:val="nl-NL"/>
        </w:rPr>
        <w:t>Bekijk of de instroom verder vergroot kan worden om zo nog meer uitwisseling tussen studenten mogelijk te maken</w:t>
      </w:r>
    </w:p>
    <w:p w14:paraId="473FCB95" w14:textId="77777777" w:rsidR="0075772E" w:rsidRPr="005C0EF2" w:rsidRDefault="0075772E" w:rsidP="005C0EF2">
      <w:pPr>
        <w:pStyle w:val="ListParagraph"/>
        <w:spacing w:after="0" w:line="240" w:lineRule="auto"/>
        <w:rPr>
          <w:rFonts w:eastAsia="Calibri" w:cs="Arial"/>
          <w:iCs/>
          <w:highlight w:val="yellow"/>
          <w:lang w:val="nl-NL"/>
        </w:rPr>
      </w:pPr>
    </w:p>
    <w:p w14:paraId="65FBB445" w14:textId="6D66CB0C" w:rsidR="00B176ED" w:rsidRPr="005C0EF2" w:rsidRDefault="00114D7A" w:rsidP="006F631E">
      <w:pPr>
        <w:pStyle w:val="NoSpacing"/>
        <w:spacing w:after="60"/>
        <w:jc w:val="both"/>
        <w:rPr>
          <w:b/>
          <w:bCs/>
          <w:sz w:val="21"/>
          <w:szCs w:val="21"/>
          <w:lang w:val="nl-NL"/>
        </w:rPr>
      </w:pPr>
      <w:r w:rsidRPr="005C0EF2">
        <w:rPr>
          <w:b/>
          <w:bCs/>
          <w:sz w:val="21"/>
          <w:szCs w:val="21"/>
          <w:lang w:val="nl-NL"/>
        </w:rPr>
        <w:t>Standaard 3 (Toetsing)</w:t>
      </w:r>
      <w:r w:rsidR="00B176ED" w:rsidRPr="005C0EF2">
        <w:rPr>
          <w:b/>
          <w:bCs/>
          <w:sz w:val="21"/>
          <w:szCs w:val="21"/>
          <w:lang w:val="nl-NL"/>
        </w:rPr>
        <w:t>:</w:t>
      </w:r>
    </w:p>
    <w:p w14:paraId="3C87BDCB" w14:textId="59B3D3DF" w:rsidR="005C0EF2" w:rsidRPr="005C0EF2" w:rsidRDefault="005C0EF2" w:rsidP="005C0EF2">
      <w:pPr>
        <w:pStyle w:val="ListParagraph"/>
        <w:numPr>
          <w:ilvl w:val="0"/>
          <w:numId w:val="28"/>
        </w:numPr>
        <w:autoSpaceDE w:val="0"/>
        <w:autoSpaceDN w:val="0"/>
        <w:adjustRightInd w:val="0"/>
        <w:spacing w:after="0"/>
        <w:rPr>
          <w:rFonts w:eastAsia="Calibri" w:cs="Arial"/>
          <w:iCs/>
          <w:lang w:val="nl-NL"/>
        </w:rPr>
      </w:pPr>
      <w:r w:rsidRPr="005C0EF2">
        <w:rPr>
          <w:rFonts w:eastAsia="Calibri" w:cs="Arial"/>
          <w:iCs/>
          <w:lang w:val="nl-NL"/>
        </w:rPr>
        <w:t xml:space="preserve">Doorloop de toetsing van vakken met onderwijskundige ondersteuning en de examencommissie om te bepalen of zowel de toetsing zelf als de borging goed in elkaar zitten en om ervoor te zorgen dat de leerresultaten voldoende worden afgetoetst. Dit geldt in het bijzonder voor het afstudeertraject.  </w:t>
      </w:r>
    </w:p>
    <w:p w14:paraId="3E88ED63" w14:textId="4841BC05" w:rsidR="005C0EF2" w:rsidRPr="005C0EF2" w:rsidRDefault="005C0EF2" w:rsidP="005C0EF2">
      <w:pPr>
        <w:pStyle w:val="ListParagraph"/>
        <w:numPr>
          <w:ilvl w:val="0"/>
          <w:numId w:val="28"/>
        </w:numPr>
        <w:autoSpaceDE w:val="0"/>
        <w:autoSpaceDN w:val="0"/>
        <w:adjustRightInd w:val="0"/>
        <w:spacing w:after="0"/>
        <w:rPr>
          <w:rFonts w:eastAsia="Calibri" w:cs="Arial"/>
          <w:iCs/>
          <w:lang w:val="nl-NL"/>
        </w:rPr>
      </w:pPr>
      <w:r w:rsidRPr="005C0EF2">
        <w:rPr>
          <w:rFonts w:eastAsia="Calibri" w:cs="Arial"/>
          <w:iCs/>
          <w:lang w:val="nl-NL"/>
        </w:rPr>
        <w:t xml:space="preserve">Houd in de gaten of de examencommissie haar rol voldoende onafhankelijk kan uitvoeren. </w:t>
      </w:r>
    </w:p>
    <w:p w14:paraId="2607C43C" w14:textId="3719E3D0" w:rsidR="005C0EF2" w:rsidRPr="005C0EF2" w:rsidRDefault="005C0EF2" w:rsidP="005C0EF2">
      <w:pPr>
        <w:pStyle w:val="ListParagraph"/>
        <w:numPr>
          <w:ilvl w:val="0"/>
          <w:numId w:val="28"/>
        </w:numPr>
        <w:autoSpaceDE w:val="0"/>
        <w:autoSpaceDN w:val="0"/>
        <w:adjustRightInd w:val="0"/>
        <w:spacing w:after="0"/>
        <w:rPr>
          <w:rFonts w:eastAsia="Calibri" w:cs="Arial"/>
          <w:iCs/>
          <w:lang w:val="nl-NL"/>
        </w:rPr>
      </w:pPr>
      <w:r w:rsidRPr="005C0EF2">
        <w:rPr>
          <w:rFonts w:eastAsia="Calibri" w:cs="Arial"/>
          <w:iCs/>
          <w:lang w:val="nl-NL"/>
        </w:rPr>
        <w:t xml:space="preserve">Besteed in het docententeam aandacht aan het geven van feedback en het gebruik van </w:t>
      </w:r>
      <w:proofErr w:type="spellStart"/>
      <w:r w:rsidRPr="005C0EF2">
        <w:rPr>
          <w:rFonts w:eastAsia="Calibri" w:cs="Arial"/>
          <w:iCs/>
          <w:lang w:val="nl-NL"/>
        </w:rPr>
        <w:t>rubrics</w:t>
      </w:r>
      <w:proofErr w:type="spellEnd"/>
      <w:r w:rsidRPr="005C0EF2">
        <w:rPr>
          <w:rFonts w:eastAsia="Calibri" w:cs="Arial"/>
          <w:iCs/>
          <w:lang w:val="nl-NL"/>
        </w:rPr>
        <w:t xml:space="preserve">. </w:t>
      </w:r>
    </w:p>
    <w:p w14:paraId="13000066" w14:textId="7D17F542" w:rsidR="005C0EF2" w:rsidRPr="005C0EF2" w:rsidRDefault="005C0EF2" w:rsidP="005C0EF2">
      <w:pPr>
        <w:pStyle w:val="ListParagraph"/>
        <w:numPr>
          <w:ilvl w:val="0"/>
          <w:numId w:val="28"/>
        </w:numPr>
        <w:autoSpaceDE w:val="0"/>
        <w:autoSpaceDN w:val="0"/>
        <w:adjustRightInd w:val="0"/>
        <w:spacing w:after="0"/>
        <w:rPr>
          <w:rFonts w:eastAsia="Calibri" w:cs="Arial"/>
          <w:lang w:val="nl-NL"/>
        </w:rPr>
      </w:pPr>
      <w:r w:rsidRPr="005C0EF2">
        <w:rPr>
          <w:rFonts w:eastAsia="Calibri" w:cs="Arial"/>
          <w:lang w:val="nl-NL"/>
        </w:rPr>
        <w:t xml:space="preserve">Onderzoek of het voortraject bij de eindwerken verwerkt kan worden in het eindwerk zelf, om zo meer inzicht te geven in gemaakte keuzes en de onderbouwing van oplossingen. </w:t>
      </w:r>
    </w:p>
    <w:p w14:paraId="043F9895" w14:textId="024D7182" w:rsidR="0014241C" w:rsidRPr="003D0718" w:rsidRDefault="0014241C" w:rsidP="00923B2E">
      <w:pPr>
        <w:pStyle w:val="NoSpacing"/>
        <w:rPr>
          <w:sz w:val="21"/>
          <w:szCs w:val="21"/>
          <w:highlight w:val="yellow"/>
          <w:lang w:val="nl-NL"/>
        </w:rPr>
      </w:pPr>
    </w:p>
    <w:p w14:paraId="700836C1" w14:textId="77777777" w:rsidR="003C6D22" w:rsidRPr="003D0718" w:rsidRDefault="003C6D22" w:rsidP="00923B2E">
      <w:pPr>
        <w:pStyle w:val="NoSpacing"/>
        <w:rPr>
          <w:sz w:val="16"/>
          <w:highlight w:val="yellow"/>
          <w:lang w:val="nl-NL"/>
        </w:rPr>
      </w:pPr>
    </w:p>
    <w:p w14:paraId="05E8081A" w14:textId="3B52A4FF" w:rsidR="00D522BF" w:rsidRPr="003D0718" w:rsidRDefault="00722424" w:rsidP="00923B2E">
      <w:pPr>
        <w:pStyle w:val="NoSpacing"/>
        <w:rPr>
          <w:b/>
          <w:highlight w:val="yellow"/>
          <w:lang w:val="nl-NL"/>
        </w:rPr>
      </w:pPr>
      <w:r w:rsidRPr="003D0718">
        <w:rPr>
          <w:b/>
          <w:noProof/>
          <w:highlight w:val="yellow"/>
          <w:lang w:val="nl-NL"/>
        </w:rPr>
        <mc:AlternateContent>
          <mc:Choice Requires="wps">
            <w:drawing>
              <wp:anchor distT="45720" distB="45720" distL="114300" distR="114300" simplePos="0" relativeHeight="251763712"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552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Pr="003D0718" w:rsidRDefault="00722424" w:rsidP="0067658D">
      <w:pPr>
        <w:pStyle w:val="NoSpacing"/>
        <w:rPr>
          <w:highlight w:val="yellow"/>
          <w:lang w:val="nl-NL"/>
        </w:rPr>
      </w:pPr>
    </w:p>
    <w:p w14:paraId="18A0DA57" w14:textId="77777777" w:rsidR="00C42896" w:rsidRPr="003D0718" w:rsidRDefault="00C42896" w:rsidP="0067658D">
      <w:pPr>
        <w:pStyle w:val="NoSpacing"/>
        <w:rPr>
          <w:sz w:val="8"/>
          <w:highlight w:val="yellow"/>
          <w:lang w:val="nl-NL"/>
        </w:rPr>
      </w:pPr>
    </w:p>
    <w:p w14:paraId="014CB657" w14:textId="58984839" w:rsidR="007A673E" w:rsidRDefault="00077435" w:rsidP="0067658D">
      <w:pPr>
        <w:pStyle w:val="NoSpacing"/>
        <w:rPr>
          <w:sz w:val="21"/>
          <w:szCs w:val="21"/>
          <w:lang w:val="nl-NL"/>
        </w:rPr>
      </w:pPr>
      <w:r w:rsidRPr="005C0EF2">
        <w:rPr>
          <w:sz w:val="21"/>
          <w:szCs w:val="21"/>
          <w:lang w:val="nl-NL"/>
        </w:rPr>
        <w:t>Het opleidingsteam</w:t>
      </w:r>
      <w:r w:rsidR="00B176ED" w:rsidRPr="005C0EF2">
        <w:rPr>
          <w:sz w:val="21"/>
          <w:szCs w:val="21"/>
          <w:lang w:val="nl-NL"/>
        </w:rPr>
        <w:t xml:space="preserve"> heeft de gesprekken met het panel</w:t>
      </w:r>
      <w:r w:rsidR="00E43CB3" w:rsidRPr="005C0EF2">
        <w:rPr>
          <w:sz w:val="21"/>
          <w:szCs w:val="21"/>
          <w:lang w:val="nl-NL"/>
        </w:rPr>
        <w:t xml:space="preserve"> gewaardeerd</w:t>
      </w:r>
      <w:r w:rsidR="00B176ED" w:rsidRPr="005C0EF2">
        <w:rPr>
          <w:sz w:val="21"/>
          <w:szCs w:val="21"/>
          <w:lang w:val="nl-NL"/>
        </w:rPr>
        <w:t xml:space="preserve">. </w:t>
      </w:r>
      <w:r w:rsidR="0014241C" w:rsidRPr="005C0EF2">
        <w:rPr>
          <w:sz w:val="21"/>
          <w:szCs w:val="21"/>
          <w:lang w:val="nl-NL"/>
        </w:rPr>
        <w:t>De bevindingen worden gebruikt bij de verdere ontwikkeling van de opleiding</w:t>
      </w:r>
      <w:r w:rsidR="007A673E" w:rsidRPr="005C0EF2">
        <w:rPr>
          <w:sz w:val="21"/>
          <w:szCs w:val="21"/>
          <w:lang w:val="nl-NL"/>
        </w:rPr>
        <w:t>.</w:t>
      </w:r>
      <w:r w:rsidR="007A673E">
        <w:rPr>
          <w:sz w:val="21"/>
          <w:szCs w:val="21"/>
          <w:lang w:val="nl-NL"/>
        </w:rPr>
        <w:t xml:space="preserve"> </w:t>
      </w:r>
    </w:p>
    <w:p w14:paraId="0947C138" w14:textId="39BD16F7" w:rsidR="007A673E" w:rsidRPr="00781A78" w:rsidRDefault="007A673E" w:rsidP="00392E2C">
      <w:pPr>
        <w:pStyle w:val="ListParagraph"/>
        <w:snapToGrid w:val="0"/>
        <w:spacing w:after="60" w:line="240" w:lineRule="auto"/>
        <w:contextualSpacing w:val="0"/>
        <w:rPr>
          <w:bCs/>
          <w:lang w:val="nl-NL"/>
        </w:rPr>
      </w:pPr>
    </w:p>
    <w:p w14:paraId="25EB2384" w14:textId="466777B0" w:rsidR="00A421A1" w:rsidRPr="003C6D22" w:rsidRDefault="00A421A1">
      <w:pPr>
        <w:rPr>
          <w:sz w:val="21"/>
          <w:szCs w:val="21"/>
          <w:u w:val="single"/>
          <w:lang w:val="nl-NL"/>
        </w:rPr>
      </w:pPr>
    </w:p>
    <w:sectPr w:rsidR="00A421A1" w:rsidRPr="003C6D22" w:rsidSect="0078026F">
      <w:footerReference w:type="default" r:id="rId12"/>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B277" w14:textId="77777777" w:rsidR="0072056C" w:rsidRDefault="0072056C" w:rsidP="00F14425">
      <w:pPr>
        <w:spacing w:after="0" w:line="240" w:lineRule="auto"/>
      </w:pPr>
      <w:r>
        <w:separator/>
      </w:r>
    </w:p>
  </w:endnote>
  <w:endnote w:type="continuationSeparator" w:id="0">
    <w:p w14:paraId="4F59196A" w14:textId="77777777" w:rsidR="0072056C" w:rsidRDefault="0072056C" w:rsidP="00F1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61312"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w:t>
                    </w:r>
                    <w:proofErr w:type="spellStart"/>
                    <w:r w:rsidRPr="00722424">
                      <w:rPr>
                        <w:rFonts w:ascii="Frutiger LT Com 45 Light" w:hAnsi="Frutiger LT Com 45 Light"/>
                        <w:b/>
                        <w:color w:val="FFFFFF" w:themeColor="background1"/>
                        <w:sz w:val="28"/>
                      </w:rPr>
                      <w:t>kwaliteit</w:t>
                    </w:r>
                    <w:proofErr w:type="spellEnd"/>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9264"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B25E" w14:textId="77777777" w:rsidR="0072056C" w:rsidRDefault="0072056C" w:rsidP="00F14425">
      <w:pPr>
        <w:spacing w:after="0" w:line="240" w:lineRule="auto"/>
      </w:pPr>
      <w:r>
        <w:separator/>
      </w:r>
    </w:p>
  </w:footnote>
  <w:footnote w:type="continuationSeparator" w:id="0">
    <w:p w14:paraId="4C4D06F4" w14:textId="77777777" w:rsidR="0072056C" w:rsidRDefault="0072056C" w:rsidP="00F14425">
      <w:pPr>
        <w:spacing w:after="0" w:line="240" w:lineRule="auto"/>
      </w:pPr>
      <w:r>
        <w:continuationSeparator/>
      </w:r>
    </w:p>
  </w:footnote>
  <w:footnote w:id="1">
    <w:p w14:paraId="64849D63" w14:textId="62A889D7" w:rsidR="00197769" w:rsidRPr="00F14425" w:rsidRDefault="00197769" w:rsidP="00197769">
      <w:pPr>
        <w:pStyle w:val="FootnoteText"/>
        <w:rPr>
          <w:sz w:val="16"/>
          <w:szCs w:val="16"/>
          <w:lang w:val="nl-NL"/>
        </w:rPr>
      </w:pPr>
      <w:r w:rsidRPr="00F14425">
        <w:rPr>
          <w:rStyle w:val="FootnoteReference"/>
          <w:sz w:val="16"/>
          <w:szCs w:val="16"/>
        </w:rPr>
        <w:footnoteRef/>
      </w:r>
      <w:r w:rsidRPr="00F14425">
        <w:rPr>
          <w:sz w:val="16"/>
          <w:szCs w:val="16"/>
          <w:lang w:val="nl-NL"/>
        </w:rPr>
        <w:t xml:space="preserve"> Per 1 september 2018 is een experiment gestart dat uitgaat van instellingsaccreditatie met lichtere opleidingsaccreditatie. De HvA is één van de hoger onderwijsinstellingen die deelnemen aan dit experiment. Voor opleidingen die deelnemen aan de pilot geldt dat de Nederlands-Vlaamse Accreditatieorganisatie (NVAO) voor behoud van accreditatie alleen de standaarden 1 (Beoogde leerresultaten) en 4 (Gerealiseerde leerresultaten) beoordeelt. Voor de </w:t>
      </w:r>
      <w:r>
        <w:rPr>
          <w:sz w:val="16"/>
          <w:szCs w:val="16"/>
          <w:lang w:val="nl-NL"/>
        </w:rPr>
        <w:t xml:space="preserve">beoordeling van de </w:t>
      </w:r>
      <w:r w:rsidRPr="00F14425">
        <w:rPr>
          <w:sz w:val="16"/>
          <w:szCs w:val="16"/>
          <w:lang w:val="nl-NL"/>
        </w:rPr>
        <w:t xml:space="preserve">standaarden 2 (Onderwijsleeromgeving) en 3 (Toetsing) geldt </w:t>
      </w:r>
      <w:r>
        <w:rPr>
          <w:sz w:val="16"/>
          <w:szCs w:val="16"/>
          <w:lang w:val="nl-NL"/>
        </w:rPr>
        <w:t>dat de uitkomsten openbaar gemaakt worden</w:t>
      </w:r>
      <w:r w:rsidRPr="00F14425">
        <w:rPr>
          <w:sz w:val="16"/>
          <w:szCs w:val="16"/>
          <w:lang w:val="nl-NL"/>
        </w:rPr>
        <w:t xml:space="preserve"> zonder betrokkenheid van de NVAO. </w:t>
      </w:r>
      <w:r w:rsidR="00A42B73">
        <w:rPr>
          <w:sz w:val="16"/>
          <w:szCs w:val="16"/>
          <w:lang w:val="nl-NL"/>
        </w:rPr>
        <w:t>Dat</w:t>
      </w:r>
      <w:r>
        <w:rPr>
          <w:sz w:val="16"/>
          <w:szCs w:val="16"/>
          <w:lang w:val="nl-NL"/>
        </w:rPr>
        <w:t xml:space="preserve"> gebeurt middels dit document </w:t>
      </w:r>
      <w:r w:rsidRPr="00C42896">
        <w:rPr>
          <w:sz w:val="16"/>
          <w:szCs w:val="16"/>
          <w:lang w:val="nl-NL"/>
        </w:rPr>
        <w:t xml:space="preserve">op </w:t>
      </w:r>
      <w:r w:rsidR="00000000">
        <w:fldChar w:fldCharType="begin"/>
      </w:r>
      <w:r w:rsidR="00000000" w:rsidRPr="003D0718">
        <w:rPr>
          <w:lang w:val="nl-NL"/>
        </w:rPr>
        <w:instrText>HYPERLINK "http://www.hva.nl/kwaliteit"</w:instrText>
      </w:r>
      <w:r w:rsidR="00000000">
        <w:fldChar w:fldCharType="separate"/>
      </w:r>
      <w:r w:rsidRPr="00C42896">
        <w:rPr>
          <w:rStyle w:val="Hyperlink"/>
          <w:sz w:val="16"/>
          <w:szCs w:val="16"/>
          <w:lang w:val="nl-NL"/>
        </w:rPr>
        <w:t>www.hva.nl/kwaliteit</w:t>
      </w:r>
      <w:r w:rsidR="00000000">
        <w:rPr>
          <w:rStyle w:val="Hyperlink"/>
          <w:sz w:val="16"/>
          <w:szCs w:val="16"/>
          <w:lang w:val="nl-NL"/>
        </w:rPr>
        <w:fldChar w:fldCharType="end"/>
      </w:r>
      <w:r>
        <w:rPr>
          <w:sz w:val="16"/>
          <w:szCs w:val="16"/>
          <w:lang w:val="nl-NL"/>
        </w:rPr>
        <w:t xml:space="preserve">. </w:t>
      </w:r>
      <w:r w:rsidRPr="00F14425">
        <w:rPr>
          <w:sz w:val="16"/>
          <w:szCs w:val="16"/>
          <w:lang w:val="nl-NL"/>
        </w:rPr>
        <w:t xml:space="preserve">De eisen aan panelsamenstelling in het kader van het experiment zijn gelijk aan de eisen voor </w:t>
      </w:r>
      <w:r>
        <w:rPr>
          <w:sz w:val="16"/>
          <w:szCs w:val="16"/>
          <w:lang w:val="nl-NL"/>
        </w:rPr>
        <w:t xml:space="preserve">de </w:t>
      </w:r>
      <w:proofErr w:type="spellStart"/>
      <w:r w:rsidRPr="00F14425">
        <w:rPr>
          <w:sz w:val="16"/>
          <w:szCs w:val="16"/>
          <w:lang w:val="nl-NL"/>
        </w:rPr>
        <w:t>midterm</w:t>
      </w:r>
      <w:proofErr w:type="spellEnd"/>
      <w:r w:rsidRPr="00F14425">
        <w:rPr>
          <w:sz w:val="16"/>
          <w:szCs w:val="16"/>
          <w:lang w:val="nl-NL"/>
        </w:rPr>
        <w:t xml:space="preserve"> review</w:t>
      </w:r>
      <w:r>
        <w:rPr>
          <w:sz w:val="16"/>
          <w:szCs w:val="16"/>
          <w:lang w:val="nl-NL"/>
        </w:rPr>
        <w:t xml:space="preserve"> van de Hogeschool van Amsterdam.</w:t>
      </w:r>
    </w:p>
  </w:footnote>
  <w:footnote w:id="2">
    <w:p w14:paraId="789C5914" w14:textId="77777777" w:rsidR="00197769" w:rsidRPr="00F14425" w:rsidRDefault="00197769" w:rsidP="00197769">
      <w:pPr>
        <w:pStyle w:val="FootnoteText"/>
        <w:rPr>
          <w:lang w:val="nl-NL"/>
        </w:rPr>
      </w:pPr>
      <w:r w:rsidRPr="00F14425">
        <w:rPr>
          <w:rStyle w:val="FootnoteReference"/>
          <w:sz w:val="16"/>
          <w:szCs w:val="16"/>
        </w:rPr>
        <w:footnoteRef/>
      </w:r>
      <w:r w:rsidRPr="00F14425">
        <w:rPr>
          <w:sz w:val="16"/>
          <w:szCs w:val="16"/>
          <w:lang w:val="nl-NL"/>
        </w:rPr>
        <w:t xml:space="preserve"> Zie: </w:t>
      </w:r>
      <w:r w:rsidR="00000000">
        <w:fldChar w:fldCharType="begin"/>
      </w:r>
      <w:r w:rsidR="00000000" w:rsidRPr="003D0718">
        <w:rPr>
          <w:lang w:val="nl-NL"/>
        </w:rPr>
        <w:instrText>HYPERLINK "https://www.nvao.net/files/attachments/.89/Beoordelingskader_accreditatiestelsel_hoger_onderwijs_Nederland_2018.pdf"</w:instrText>
      </w:r>
      <w:r w:rsidR="00000000">
        <w:fldChar w:fldCharType="separate"/>
      </w:r>
      <w:r w:rsidRPr="00F14425">
        <w:rPr>
          <w:rStyle w:val="Hyperlink"/>
          <w:sz w:val="16"/>
          <w:szCs w:val="16"/>
          <w:lang w:val="nl-NL"/>
        </w:rPr>
        <w:t>https://www.nvao.net/files/attachments/.89/Beoordelingskader_accreditatiestelsel_hoger_onderwijs_Nederland_2018.pdf</w:t>
      </w:r>
      <w:r w:rsidR="00000000">
        <w:rPr>
          <w:rStyle w:val="Hyperlink"/>
          <w:sz w:val="16"/>
          <w:szCs w:val="16"/>
          <w:lang w:val="nl-NL"/>
        </w:rPr>
        <w:fldChar w:fldCharType="end"/>
      </w:r>
      <w:r>
        <w:rPr>
          <w:lang w:val="nl-NL"/>
        </w:rPr>
        <w:t xml:space="preserve"> </w:t>
      </w:r>
    </w:p>
  </w:footnote>
  <w:footnote w:id="3">
    <w:p w14:paraId="78F377F8" w14:textId="355FDBEA" w:rsidR="006F631E" w:rsidRPr="00B176ED" w:rsidRDefault="006F631E" w:rsidP="006F631E">
      <w:pPr>
        <w:pStyle w:val="FootnoteText"/>
        <w:rPr>
          <w:sz w:val="16"/>
          <w:szCs w:val="16"/>
          <w:lang w:val="nl-NL"/>
        </w:rPr>
      </w:pPr>
      <w:r w:rsidRPr="00B176ED">
        <w:rPr>
          <w:rStyle w:val="FootnoteReference"/>
          <w:sz w:val="16"/>
          <w:szCs w:val="16"/>
        </w:rPr>
        <w:footnoteRef/>
      </w:r>
      <w:r w:rsidRPr="00B176ED">
        <w:rPr>
          <w:sz w:val="16"/>
          <w:szCs w:val="16"/>
          <w:lang w:val="nl-NL"/>
        </w:rPr>
        <w:t xml:space="preserve"> </w:t>
      </w:r>
      <w:r w:rsidRPr="00A42B73">
        <w:rPr>
          <w:sz w:val="16"/>
          <w:szCs w:val="16"/>
          <w:lang w:val="nl-NL"/>
        </w:rPr>
        <w:t xml:space="preserve">Het rapport is op te vragen </w:t>
      </w:r>
      <w:r w:rsidR="00A42B73" w:rsidRPr="00A42B73">
        <w:rPr>
          <w:sz w:val="16"/>
          <w:szCs w:val="16"/>
          <w:lang w:val="nl-NL"/>
        </w:rPr>
        <w:t>bij de betreffende opleiding.</w:t>
      </w:r>
      <w:r w:rsidRPr="00B176ED">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8536F5"/>
    <w:multiLevelType w:val="hybridMultilevel"/>
    <w:tmpl w:val="17E62B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A63094"/>
    <w:multiLevelType w:val="hybridMultilevel"/>
    <w:tmpl w:val="9084B2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370546"/>
    <w:multiLevelType w:val="multilevel"/>
    <w:tmpl w:val="DFDEE1B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7" w15:restartNumberingAfterBreak="0">
    <w:nsid w:val="2B0F122A"/>
    <w:multiLevelType w:val="hybridMultilevel"/>
    <w:tmpl w:val="1A3820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B10CC5"/>
    <w:multiLevelType w:val="hybridMultilevel"/>
    <w:tmpl w:val="7CB840B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B229B"/>
    <w:multiLevelType w:val="hybridMultilevel"/>
    <w:tmpl w:val="8FFE71F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E43214"/>
    <w:multiLevelType w:val="hybridMultilevel"/>
    <w:tmpl w:val="B75022F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055F7C"/>
    <w:multiLevelType w:val="hybridMultilevel"/>
    <w:tmpl w:val="E4DEAC8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74601"/>
    <w:multiLevelType w:val="multilevel"/>
    <w:tmpl w:val="0413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4E66CE"/>
    <w:multiLevelType w:val="hybridMultilevel"/>
    <w:tmpl w:val="A12A49EE"/>
    <w:lvl w:ilvl="0" w:tplc="CDDAA404">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B654C3"/>
    <w:multiLevelType w:val="hybridMultilevel"/>
    <w:tmpl w:val="10307ABE"/>
    <w:lvl w:ilvl="0" w:tplc="04130003">
      <w:start w:val="1"/>
      <w:numFmt w:val="bullet"/>
      <w:lvlText w:val="o"/>
      <w:lvlJc w:val="left"/>
      <w:pPr>
        <w:ind w:left="720" w:hanging="360"/>
      </w:pPr>
      <w:rPr>
        <w:rFonts w:ascii="Courier New" w:hAnsi="Courier New" w:cs="Courier New" w:hint="default"/>
      </w:rPr>
    </w:lvl>
    <w:lvl w:ilvl="1" w:tplc="2A3A5D12">
      <w:start w:val="8"/>
      <w:numFmt w:val="bullet"/>
      <w:lvlText w:val="-"/>
      <w:lvlJc w:val="left"/>
      <w:pPr>
        <w:ind w:left="1440" w:hanging="360"/>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46548E"/>
    <w:multiLevelType w:val="hybridMultilevel"/>
    <w:tmpl w:val="3F5E86C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F87262"/>
    <w:multiLevelType w:val="hybridMultilevel"/>
    <w:tmpl w:val="FBACA372"/>
    <w:lvl w:ilvl="0" w:tplc="3CB66D2E">
      <w:start w:val="5"/>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BF53ED"/>
    <w:multiLevelType w:val="hybridMultilevel"/>
    <w:tmpl w:val="CBD403D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957D9D"/>
    <w:multiLevelType w:val="hybridMultilevel"/>
    <w:tmpl w:val="76480A2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DD5CA9"/>
    <w:multiLevelType w:val="hybridMultilevel"/>
    <w:tmpl w:val="16203FBE"/>
    <w:lvl w:ilvl="0" w:tplc="6A827808">
      <w:start w:val="2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863A93"/>
    <w:multiLevelType w:val="multilevel"/>
    <w:tmpl w:val="D01C590A"/>
    <w:lvl w:ilvl="0">
      <w:start w:val="1"/>
      <w:numFmt w:val="decimal"/>
      <w:lvlText w:val="%1."/>
      <w:lvlJc w:val="left"/>
      <w:pPr>
        <w:ind w:left="360" w:hanging="360"/>
      </w:pPr>
      <w:rPr>
        <w:rFonts w:hint="default"/>
      </w:rPr>
    </w:lvl>
    <w:lvl w:ilvl="1">
      <w:start w:val="1"/>
      <w:numFmt w:val="decimal"/>
      <w:pStyle w:val="HEAD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DE4727"/>
    <w:multiLevelType w:val="hybridMultilevel"/>
    <w:tmpl w:val="E7509F02"/>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6628119">
    <w:abstractNumId w:val="26"/>
  </w:num>
  <w:num w:numId="2" w16cid:durableId="478618855">
    <w:abstractNumId w:val="2"/>
  </w:num>
  <w:num w:numId="3" w16cid:durableId="657075378">
    <w:abstractNumId w:val="11"/>
  </w:num>
  <w:num w:numId="4" w16cid:durableId="373848913">
    <w:abstractNumId w:val="10"/>
  </w:num>
  <w:num w:numId="5" w16cid:durableId="746343374">
    <w:abstractNumId w:val="4"/>
  </w:num>
  <w:num w:numId="6" w16cid:durableId="914389378">
    <w:abstractNumId w:val="0"/>
  </w:num>
  <w:num w:numId="7" w16cid:durableId="670451617">
    <w:abstractNumId w:val="16"/>
  </w:num>
  <w:num w:numId="8" w16cid:durableId="1862669526">
    <w:abstractNumId w:val="12"/>
  </w:num>
  <w:num w:numId="9" w16cid:durableId="282619488">
    <w:abstractNumId w:val="5"/>
  </w:num>
  <w:num w:numId="10" w16cid:durableId="647396639">
    <w:abstractNumId w:val="25"/>
  </w:num>
  <w:num w:numId="11" w16cid:durableId="1393117396">
    <w:abstractNumId w:val="27"/>
  </w:num>
  <w:num w:numId="12" w16cid:durableId="936017210">
    <w:abstractNumId w:val="17"/>
  </w:num>
  <w:num w:numId="13" w16cid:durableId="1549336656">
    <w:abstractNumId w:val="13"/>
  </w:num>
  <w:num w:numId="14" w16cid:durableId="1962103026">
    <w:abstractNumId w:val="21"/>
  </w:num>
  <w:num w:numId="15" w16cid:durableId="981469623">
    <w:abstractNumId w:val="20"/>
  </w:num>
  <w:num w:numId="16" w16cid:durableId="1399743298">
    <w:abstractNumId w:val="14"/>
  </w:num>
  <w:num w:numId="17" w16cid:durableId="1871338333">
    <w:abstractNumId w:val="15"/>
  </w:num>
  <w:num w:numId="18" w16cid:durableId="1319844866">
    <w:abstractNumId w:val="1"/>
  </w:num>
  <w:num w:numId="19" w16cid:durableId="674763905">
    <w:abstractNumId w:val="18"/>
  </w:num>
  <w:num w:numId="20" w16cid:durableId="1484471431">
    <w:abstractNumId w:val="24"/>
  </w:num>
  <w:num w:numId="21" w16cid:durableId="67118298">
    <w:abstractNumId w:val="6"/>
  </w:num>
  <w:num w:numId="22" w16cid:durableId="930047970">
    <w:abstractNumId w:val="19"/>
  </w:num>
  <w:num w:numId="23" w16cid:durableId="1687638857">
    <w:abstractNumId w:val="22"/>
  </w:num>
  <w:num w:numId="24" w16cid:durableId="1682199859">
    <w:abstractNumId w:val="3"/>
  </w:num>
  <w:num w:numId="25" w16cid:durableId="579563015">
    <w:abstractNumId w:val="23"/>
  </w:num>
  <w:num w:numId="26" w16cid:durableId="1642466925">
    <w:abstractNumId w:val="7"/>
  </w:num>
  <w:num w:numId="27" w16cid:durableId="1563446675">
    <w:abstractNumId w:val="9"/>
  </w:num>
  <w:num w:numId="28" w16cid:durableId="540094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12A04"/>
    <w:rsid w:val="000265F2"/>
    <w:rsid w:val="0005182A"/>
    <w:rsid w:val="00057BCB"/>
    <w:rsid w:val="00060D41"/>
    <w:rsid w:val="00077435"/>
    <w:rsid w:val="000C384B"/>
    <w:rsid w:val="000F1295"/>
    <w:rsid w:val="000F731E"/>
    <w:rsid w:val="00110D01"/>
    <w:rsid w:val="00114D7A"/>
    <w:rsid w:val="00126220"/>
    <w:rsid w:val="001275DD"/>
    <w:rsid w:val="0014241C"/>
    <w:rsid w:val="00185780"/>
    <w:rsid w:val="0018637A"/>
    <w:rsid w:val="00196D44"/>
    <w:rsid w:val="00197769"/>
    <w:rsid w:val="001C4196"/>
    <w:rsid w:val="002032F5"/>
    <w:rsid w:val="00243C9A"/>
    <w:rsid w:val="0027028E"/>
    <w:rsid w:val="0029442E"/>
    <w:rsid w:val="002B7B0E"/>
    <w:rsid w:val="002F7EF9"/>
    <w:rsid w:val="00316CF4"/>
    <w:rsid w:val="0032469B"/>
    <w:rsid w:val="00325531"/>
    <w:rsid w:val="00331191"/>
    <w:rsid w:val="00331D80"/>
    <w:rsid w:val="00350B8A"/>
    <w:rsid w:val="003771C0"/>
    <w:rsid w:val="00380241"/>
    <w:rsid w:val="00392E2C"/>
    <w:rsid w:val="003B7EEE"/>
    <w:rsid w:val="003C6D22"/>
    <w:rsid w:val="003D0718"/>
    <w:rsid w:val="003D7CC6"/>
    <w:rsid w:val="003D7E78"/>
    <w:rsid w:val="003E02FB"/>
    <w:rsid w:val="003F1A7E"/>
    <w:rsid w:val="00402E55"/>
    <w:rsid w:val="00414D3B"/>
    <w:rsid w:val="0042189E"/>
    <w:rsid w:val="00440C38"/>
    <w:rsid w:val="0044203C"/>
    <w:rsid w:val="00445CF8"/>
    <w:rsid w:val="004512C7"/>
    <w:rsid w:val="00456A19"/>
    <w:rsid w:val="0047319F"/>
    <w:rsid w:val="00487168"/>
    <w:rsid w:val="00490CF3"/>
    <w:rsid w:val="004A165E"/>
    <w:rsid w:val="004C1565"/>
    <w:rsid w:val="004D4906"/>
    <w:rsid w:val="004E3C0F"/>
    <w:rsid w:val="004E70C2"/>
    <w:rsid w:val="00501CF9"/>
    <w:rsid w:val="0052791A"/>
    <w:rsid w:val="00531B04"/>
    <w:rsid w:val="00575B31"/>
    <w:rsid w:val="00591F2B"/>
    <w:rsid w:val="005C0EF2"/>
    <w:rsid w:val="005C5562"/>
    <w:rsid w:val="005D3D9F"/>
    <w:rsid w:val="005D7254"/>
    <w:rsid w:val="005F2B6D"/>
    <w:rsid w:val="0064504B"/>
    <w:rsid w:val="00646594"/>
    <w:rsid w:val="00646808"/>
    <w:rsid w:val="0067658D"/>
    <w:rsid w:val="00680410"/>
    <w:rsid w:val="00685442"/>
    <w:rsid w:val="00685505"/>
    <w:rsid w:val="006941F8"/>
    <w:rsid w:val="006A69C8"/>
    <w:rsid w:val="006C37C9"/>
    <w:rsid w:val="006F1C51"/>
    <w:rsid w:val="006F631E"/>
    <w:rsid w:val="00700B50"/>
    <w:rsid w:val="00701430"/>
    <w:rsid w:val="00705226"/>
    <w:rsid w:val="0070736C"/>
    <w:rsid w:val="0072056C"/>
    <w:rsid w:val="00722424"/>
    <w:rsid w:val="00743672"/>
    <w:rsid w:val="007453BD"/>
    <w:rsid w:val="0075772E"/>
    <w:rsid w:val="0077019D"/>
    <w:rsid w:val="007720C6"/>
    <w:rsid w:val="0078026F"/>
    <w:rsid w:val="00781A78"/>
    <w:rsid w:val="0078239D"/>
    <w:rsid w:val="00784711"/>
    <w:rsid w:val="00793CDD"/>
    <w:rsid w:val="00796C25"/>
    <w:rsid w:val="007A673E"/>
    <w:rsid w:val="007C228B"/>
    <w:rsid w:val="007D5872"/>
    <w:rsid w:val="007F215E"/>
    <w:rsid w:val="00800E18"/>
    <w:rsid w:val="00831410"/>
    <w:rsid w:val="0083618A"/>
    <w:rsid w:val="00844CE0"/>
    <w:rsid w:val="008577C9"/>
    <w:rsid w:val="008663C7"/>
    <w:rsid w:val="00866A72"/>
    <w:rsid w:val="00876111"/>
    <w:rsid w:val="008A4B1D"/>
    <w:rsid w:val="008B3540"/>
    <w:rsid w:val="008C439F"/>
    <w:rsid w:val="008C7284"/>
    <w:rsid w:val="00923B2E"/>
    <w:rsid w:val="00924743"/>
    <w:rsid w:val="00957B40"/>
    <w:rsid w:val="00967E6F"/>
    <w:rsid w:val="00986101"/>
    <w:rsid w:val="00992CDC"/>
    <w:rsid w:val="009B273F"/>
    <w:rsid w:val="009D2272"/>
    <w:rsid w:val="009D33FA"/>
    <w:rsid w:val="009D4A4A"/>
    <w:rsid w:val="009F20A1"/>
    <w:rsid w:val="00A077D4"/>
    <w:rsid w:val="00A3150C"/>
    <w:rsid w:val="00A41853"/>
    <w:rsid w:val="00A421A1"/>
    <w:rsid w:val="00A42B73"/>
    <w:rsid w:val="00A44E9F"/>
    <w:rsid w:val="00A51532"/>
    <w:rsid w:val="00A51B00"/>
    <w:rsid w:val="00A5561E"/>
    <w:rsid w:val="00A631D4"/>
    <w:rsid w:val="00A9029D"/>
    <w:rsid w:val="00AA0E88"/>
    <w:rsid w:val="00AA5AD5"/>
    <w:rsid w:val="00B040F0"/>
    <w:rsid w:val="00B10204"/>
    <w:rsid w:val="00B176ED"/>
    <w:rsid w:val="00B21912"/>
    <w:rsid w:val="00B41A36"/>
    <w:rsid w:val="00B43D30"/>
    <w:rsid w:val="00B47F66"/>
    <w:rsid w:val="00B63D28"/>
    <w:rsid w:val="00B76D7F"/>
    <w:rsid w:val="00B95410"/>
    <w:rsid w:val="00BA0F45"/>
    <w:rsid w:val="00BC21C1"/>
    <w:rsid w:val="00BE255D"/>
    <w:rsid w:val="00BE403E"/>
    <w:rsid w:val="00BE52CB"/>
    <w:rsid w:val="00BE5B84"/>
    <w:rsid w:val="00C04BCC"/>
    <w:rsid w:val="00C0501E"/>
    <w:rsid w:val="00C07D27"/>
    <w:rsid w:val="00C10A62"/>
    <w:rsid w:val="00C16D04"/>
    <w:rsid w:val="00C42896"/>
    <w:rsid w:val="00C42F3A"/>
    <w:rsid w:val="00C44879"/>
    <w:rsid w:val="00C45A96"/>
    <w:rsid w:val="00C5068D"/>
    <w:rsid w:val="00C5595C"/>
    <w:rsid w:val="00C65C44"/>
    <w:rsid w:val="00C751DC"/>
    <w:rsid w:val="00C90746"/>
    <w:rsid w:val="00CB077B"/>
    <w:rsid w:val="00CC0ABE"/>
    <w:rsid w:val="00CC166B"/>
    <w:rsid w:val="00CC5587"/>
    <w:rsid w:val="00CC7136"/>
    <w:rsid w:val="00CE53D9"/>
    <w:rsid w:val="00D27033"/>
    <w:rsid w:val="00D41F02"/>
    <w:rsid w:val="00D522BF"/>
    <w:rsid w:val="00D56F3B"/>
    <w:rsid w:val="00D92D67"/>
    <w:rsid w:val="00D942A8"/>
    <w:rsid w:val="00DA2D69"/>
    <w:rsid w:val="00DD0E57"/>
    <w:rsid w:val="00DD225A"/>
    <w:rsid w:val="00DE1D83"/>
    <w:rsid w:val="00DF1A12"/>
    <w:rsid w:val="00DF2D96"/>
    <w:rsid w:val="00E105E5"/>
    <w:rsid w:val="00E23598"/>
    <w:rsid w:val="00E43055"/>
    <w:rsid w:val="00E43CB3"/>
    <w:rsid w:val="00E57D11"/>
    <w:rsid w:val="00E72EA0"/>
    <w:rsid w:val="00E878AD"/>
    <w:rsid w:val="00EB11A8"/>
    <w:rsid w:val="00ED042A"/>
    <w:rsid w:val="00EE056A"/>
    <w:rsid w:val="00F14425"/>
    <w:rsid w:val="00F32323"/>
    <w:rsid w:val="00F355CC"/>
    <w:rsid w:val="00F57E16"/>
    <w:rsid w:val="00F75763"/>
    <w:rsid w:val="00FA4C17"/>
    <w:rsid w:val="00FC0EF9"/>
    <w:rsid w:val="00FC66BE"/>
    <w:rsid w:val="00FD54A3"/>
    <w:rsid w:val="00FE3894"/>
    <w:rsid w:val="00FE46AC"/>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paragraph" w:styleId="Heading1">
    <w:name w:val="heading 1"/>
    <w:basedOn w:val="Normal"/>
    <w:next w:val="Normal"/>
    <w:link w:val="Heading1Char"/>
    <w:uiPriority w:val="9"/>
    <w:rsid w:val="00781A78"/>
    <w:pPr>
      <w:numPr>
        <w:numId w:val="17"/>
      </w:numPr>
      <w:spacing w:before="480" w:after="0" w:line="240" w:lineRule="auto"/>
      <w:contextualSpacing/>
      <w:outlineLvl w:val="0"/>
    </w:pPr>
    <w:rPr>
      <w:rFonts w:asciiTheme="majorHAnsi" w:eastAsiaTheme="majorEastAsia" w:hAnsiTheme="majorHAnsi" w:cstheme="majorBidi"/>
      <w:b/>
      <w:bCs/>
      <w:sz w:val="28"/>
      <w:szCs w:val="28"/>
      <w:lang w:val="nl-NL" w:bidi="en-US"/>
    </w:rPr>
  </w:style>
  <w:style w:type="paragraph" w:styleId="Heading3">
    <w:name w:val="heading 3"/>
    <w:basedOn w:val="Normal"/>
    <w:next w:val="Normal"/>
    <w:link w:val="Heading3Char"/>
    <w:uiPriority w:val="9"/>
    <w:unhideWhenUsed/>
    <w:rsid w:val="00781A78"/>
    <w:pPr>
      <w:numPr>
        <w:ilvl w:val="2"/>
        <w:numId w:val="17"/>
      </w:numPr>
      <w:spacing w:before="200" w:after="0" w:line="271" w:lineRule="auto"/>
      <w:outlineLvl w:val="2"/>
    </w:pPr>
    <w:rPr>
      <w:rFonts w:asciiTheme="majorHAnsi" w:eastAsiaTheme="majorEastAsia" w:hAnsiTheme="majorHAnsi" w:cstheme="majorBidi"/>
      <w:b/>
      <w:bCs/>
      <w:lang w:val="nl-NL" w:bidi="en-US"/>
    </w:rPr>
  </w:style>
  <w:style w:type="paragraph" w:styleId="Heading4">
    <w:name w:val="heading 4"/>
    <w:basedOn w:val="Normal"/>
    <w:next w:val="Normal"/>
    <w:link w:val="Heading4Char"/>
    <w:uiPriority w:val="9"/>
    <w:semiHidden/>
    <w:unhideWhenUsed/>
    <w:qFormat/>
    <w:rsid w:val="00781A78"/>
    <w:pPr>
      <w:numPr>
        <w:ilvl w:val="3"/>
        <w:numId w:val="17"/>
      </w:numPr>
      <w:spacing w:before="200" w:after="0" w:line="240" w:lineRule="auto"/>
      <w:outlineLvl w:val="3"/>
    </w:pPr>
    <w:rPr>
      <w:rFonts w:asciiTheme="majorHAnsi" w:eastAsiaTheme="majorEastAsia" w:hAnsiTheme="majorHAnsi" w:cstheme="majorBidi"/>
      <w:b/>
      <w:bCs/>
      <w:i/>
      <w:iCs/>
      <w:lang w:val="nl-NL" w:bidi="en-US"/>
    </w:rPr>
  </w:style>
  <w:style w:type="paragraph" w:styleId="Heading5">
    <w:name w:val="heading 5"/>
    <w:basedOn w:val="Normal"/>
    <w:next w:val="Normal"/>
    <w:link w:val="Heading5Char"/>
    <w:uiPriority w:val="9"/>
    <w:semiHidden/>
    <w:unhideWhenUsed/>
    <w:qFormat/>
    <w:rsid w:val="00781A78"/>
    <w:pPr>
      <w:numPr>
        <w:ilvl w:val="4"/>
        <w:numId w:val="17"/>
      </w:numPr>
      <w:spacing w:before="200" w:after="0" w:line="240" w:lineRule="auto"/>
      <w:outlineLvl w:val="4"/>
    </w:pPr>
    <w:rPr>
      <w:rFonts w:asciiTheme="majorHAnsi" w:eastAsiaTheme="majorEastAsia" w:hAnsiTheme="majorHAnsi" w:cstheme="majorBidi"/>
      <w:b/>
      <w:bCs/>
      <w:color w:val="7F7F7F" w:themeColor="text1" w:themeTint="80"/>
      <w:lang w:val="nl-NL" w:bidi="en-US"/>
    </w:rPr>
  </w:style>
  <w:style w:type="paragraph" w:styleId="Heading6">
    <w:name w:val="heading 6"/>
    <w:basedOn w:val="Normal"/>
    <w:next w:val="Normal"/>
    <w:link w:val="Heading6Char"/>
    <w:uiPriority w:val="9"/>
    <w:semiHidden/>
    <w:unhideWhenUsed/>
    <w:qFormat/>
    <w:rsid w:val="00781A78"/>
    <w:pPr>
      <w:numPr>
        <w:ilvl w:val="5"/>
        <w:numId w:val="17"/>
      </w:numPr>
      <w:spacing w:after="0" w:line="271" w:lineRule="auto"/>
      <w:outlineLvl w:val="5"/>
    </w:pPr>
    <w:rPr>
      <w:rFonts w:asciiTheme="majorHAnsi" w:eastAsiaTheme="majorEastAsia" w:hAnsiTheme="majorHAnsi" w:cstheme="majorBidi"/>
      <w:b/>
      <w:bCs/>
      <w:i/>
      <w:iCs/>
      <w:color w:val="7F7F7F" w:themeColor="text1" w:themeTint="80"/>
      <w:lang w:val="nl-NL" w:bidi="en-US"/>
    </w:rPr>
  </w:style>
  <w:style w:type="paragraph" w:styleId="Heading7">
    <w:name w:val="heading 7"/>
    <w:basedOn w:val="Normal"/>
    <w:next w:val="Normal"/>
    <w:link w:val="Heading7Char"/>
    <w:uiPriority w:val="9"/>
    <w:semiHidden/>
    <w:unhideWhenUsed/>
    <w:qFormat/>
    <w:rsid w:val="00781A78"/>
    <w:pPr>
      <w:numPr>
        <w:ilvl w:val="6"/>
        <w:numId w:val="17"/>
      </w:numPr>
      <w:spacing w:after="0" w:line="240" w:lineRule="auto"/>
      <w:outlineLvl w:val="6"/>
    </w:pPr>
    <w:rPr>
      <w:rFonts w:asciiTheme="majorHAnsi" w:eastAsiaTheme="majorEastAsia" w:hAnsiTheme="majorHAnsi" w:cstheme="majorBidi"/>
      <w:i/>
      <w:iCs/>
      <w:lang w:val="nl-NL" w:bidi="en-US"/>
    </w:rPr>
  </w:style>
  <w:style w:type="paragraph" w:styleId="Heading8">
    <w:name w:val="heading 8"/>
    <w:basedOn w:val="Normal"/>
    <w:next w:val="Normal"/>
    <w:link w:val="Heading8Char"/>
    <w:uiPriority w:val="9"/>
    <w:semiHidden/>
    <w:unhideWhenUsed/>
    <w:qFormat/>
    <w:rsid w:val="00781A78"/>
    <w:pPr>
      <w:numPr>
        <w:ilvl w:val="7"/>
        <w:numId w:val="17"/>
      </w:numPr>
      <w:spacing w:after="0" w:line="240" w:lineRule="auto"/>
      <w:outlineLvl w:val="7"/>
    </w:pPr>
    <w:rPr>
      <w:rFonts w:asciiTheme="majorHAnsi" w:eastAsiaTheme="majorEastAsia" w:hAnsiTheme="majorHAnsi" w:cstheme="majorBidi"/>
      <w:szCs w:val="20"/>
      <w:lang w:val="nl-NL" w:bidi="en-US"/>
    </w:rPr>
  </w:style>
  <w:style w:type="paragraph" w:styleId="Heading9">
    <w:name w:val="heading 9"/>
    <w:basedOn w:val="Normal"/>
    <w:next w:val="Normal"/>
    <w:link w:val="Heading9Char"/>
    <w:uiPriority w:val="9"/>
    <w:semiHidden/>
    <w:unhideWhenUsed/>
    <w:qFormat/>
    <w:rsid w:val="00781A78"/>
    <w:pPr>
      <w:numPr>
        <w:ilvl w:val="8"/>
        <w:numId w:val="17"/>
      </w:numPr>
      <w:spacing w:after="0" w:line="240" w:lineRule="auto"/>
      <w:outlineLvl w:val="8"/>
    </w:pPr>
    <w:rPr>
      <w:rFonts w:asciiTheme="majorHAnsi" w:eastAsiaTheme="majorEastAsia" w:hAnsiTheme="majorHAnsi" w:cstheme="majorBidi"/>
      <w:i/>
      <w:iCs/>
      <w:spacing w:val="5"/>
      <w:szCs w:val="20"/>
      <w:lang w:val="nl-N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 w:type="paragraph" w:styleId="ListParagraph">
    <w:name w:val="List Paragraph"/>
    <w:basedOn w:val="Normal"/>
    <w:link w:val="ListParagraphChar"/>
    <w:uiPriority w:val="34"/>
    <w:qFormat/>
    <w:rsid w:val="00831410"/>
    <w:pPr>
      <w:ind w:left="720"/>
      <w:contextualSpacing/>
    </w:pPr>
  </w:style>
  <w:style w:type="character" w:customStyle="1" w:styleId="Heading1Char">
    <w:name w:val="Heading 1 Char"/>
    <w:basedOn w:val="DefaultParagraphFont"/>
    <w:link w:val="Heading1"/>
    <w:uiPriority w:val="9"/>
    <w:rsid w:val="00781A78"/>
    <w:rPr>
      <w:rFonts w:asciiTheme="majorHAnsi" w:eastAsiaTheme="majorEastAsia" w:hAnsiTheme="majorHAnsi" w:cstheme="majorBidi"/>
      <w:b/>
      <w:bCs/>
      <w:sz w:val="28"/>
      <w:szCs w:val="28"/>
      <w:lang w:val="nl-NL" w:bidi="en-US"/>
    </w:rPr>
  </w:style>
  <w:style w:type="character" w:customStyle="1" w:styleId="Heading3Char">
    <w:name w:val="Heading 3 Char"/>
    <w:basedOn w:val="DefaultParagraphFont"/>
    <w:link w:val="Heading3"/>
    <w:uiPriority w:val="9"/>
    <w:rsid w:val="00781A78"/>
    <w:rPr>
      <w:rFonts w:asciiTheme="majorHAnsi" w:eastAsiaTheme="majorEastAsia" w:hAnsiTheme="majorHAnsi" w:cstheme="majorBidi"/>
      <w:b/>
      <w:bCs/>
      <w:lang w:val="nl-NL" w:bidi="en-US"/>
    </w:rPr>
  </w:style>
  <w:style w:type="character" w:customStyle="1" w:styleId="Heading4Char">
    <w:name w:val="Heading 4 Char"/>
    <w:basedOn w:val="DefaultParagraphFont"/>
    <w:link w:val="Heading4"/>
    <w:uiPriority w:val="9"/>
    <w:semiHidden/>
    <w:rsid w:val="00781A78"/>
    <w:rPr>
      <w:rFonts w:asciiTheme="majorHAnsi" w:eastAsiaTheme="majorEastAsia" w:hAnsiTheme="majorHAnsi" w:cstheme="majorBidi"/>
      <w:b/>
      <w:bCs/>
      <w:i/>
      <w:iCs/>
      <w:lang w:val="nl-NL" w:bidi="en-US"/>
    </w:rPr>
  </w:style>
  <w:style w:type="character" w:customStyle="1" w:styleId="Heading5Char">
    <w:name w:val="Heading 5 Char"/>
    <w:basedOn w:val="DefaultParagraphFont"/>
    <w:link w:val="Heading5"/>
    <w:uiPriority w:val="9"/>
    <w:semiHidden/>
    <w:rsid w:val="00781A78"/>
    <w:rPr>
      <w:rFonts w:asciiTheme="majorHAnsi" w:eastAsiaTheme="majorEastAsia" w:hAnsiTheme="majorHAnsi" w:cstheme="majorBidi"/>
      <w:b/>
      <w:bCs/>
      <w:color w:val="7F7F7F" w:themeColor="text1" w:themeTint="80"/>
      <w:lang w:val="nl-NL" w:bidi="en-US"/>
    </w:rPr>
  </w:style>
  <w:style w:type="character" w:customStyle="1" w:styleId="Heading6Char">
    <w:name w:val="Heading 6 Char"/>
    <w:basedOn w:val="DefaultParagraphFont"/>
    <w:link w:val="Heading6"/>
    <w:uiPriority w:val="9"/>
    <w:semiHidden/>
    <w:rsid w:val="00781A78"/>
    <w:rPr>
      <w:rFonts w:asciiTheme="majorHAnsi" w:eastAsiaTheme="majorEastAsia" w:hAnsiTheme="majorHAnsi" w:cstheme="majorBidi"/>
      <w:b/>
      <w:bCs/>
      <w:i/>
      <w:iCs/>
      <w:color w:val="7F7F7F" w:themeColor="text1" w:themeTint="80"/>
      <w:lang w:val="nl-NL" w:bidi="en-US"/>
    </w:rPr>
  </w:style>
  <w:style w:type="character" w:customStyle="1" w:styleId="Heading7Char">
    <w:name w:val="Heading 7 Char"/>
    <w:basedOn w:val="DefaultParagraphFont"/>
    <w:link w:val="Heading7"/>
    <w:uiPriority w:val="9"/>
    <w:semiHidden/>
    <w:rsid w:val="00781A78"/>
    <w:rPr>
      <w:rFonts w:asciiTheme="majorHAnsi" w:eastAsiaTheme="majorEastAsia" w:hAnsiTheme="majorHAnsi" w:cstheme="majorBidi"/>
      <w:i/>
      <w:iCs/>
      <w:lang w:val="nl-NL" w:bidi="en-US"/>
    </w:rPr>
  </w:style>
  <w:style w:type="character" w:customStyle="1" w:styleId="Heading8Char">
    <w:name w:val="Heading 8 Char"/>
    <w:basedOn w:val="DefaultParagraphFont"/>
    <w:link w:val="Heading8"/>
    <w:uiPriority w:val="9"/>
    <w:semiHidden/>
    <w:rsid w:val="00781A78"/>
    <w:rPr>
      <w:rFonts w:asciiTheme="majorHAnsi" w:eastAsiaTheme="majorEastAsia" w:hAnsiTheme="majorHAnsi" w:cstheme="majorBidi"/>
      <w:szCs w:val="20"/>
      <w:lang w:val="nl-NL" w:bidi="en-US"/>
    </w:rPr>
  </w:style>
  <w:style w:type="character" w:customStyle="1" w:styleId="Heading9Char">
    <w:name w:val="Heading 9 Char"/>
    <w:basedOn w:val="DefaultParagraphFont"/>
    <w:link w:val="Heading9"/>
    <w:uiPriority w:val="9"/>
    <w:semiHidden/>
    <w:rsid w:val="00781A78"/>
    <w:rPr>
      <w:rFonts w:asciiTheme="majorHAnsi" w:eastAsiaTheme="majorEastAsia" w:hAnsiTheme="majorHAnsi" w:cstheme="majorBidi"/>
      <w:i/>
      <w:iCs/>
      <w:spacing w:val="5"/>
      <w:szCs w:val="20"/>
      <w:lang w:val="nl-NL" w:bidi="en-US"/>
    </w:rPr>
  </w:style>
  <w:style w:type="character" w:customStyle="1" w:styleId="NoSpacingChar">
    <w:name w:val="No Spacing Char"/>
    <w:basedOn w:val="DefaultParagraphFont"/>
    <w:link w:val="NoSpacing"/>
    <w:uiPriority w:val="1"/>
    <w:rsid w:val="00781A78"/>
  </w:style>
  <w:style w:type="table" w:styleId="TableGrid">
    <w:name w:val="Table Grid"/>
    <w:basedOn w:val="TableNormal"/>
    <w:uiPriority w:val="39"/>
    <w:rsid w:val="0027028E"/>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link w:val="HEAD2Char"/>
    <w:qFormat/>
    <w:rsid w:val="00D27033"/>
    <w:pPr>
      <w:numPr>
        <w:ilvl w:val="1"/>
        <w:numId w:val="20"/>
      </w:numPr>
      <w:tabs>
        <w:tab w:val="left" w:pos="0"/>
      </w:tabs>
      <w:spacing w:after="0" w:line="240" w:lineRule="auto"/>
      <w:contextualSpacing/>
      <w:outlineLvl w:val="1"/>
    </w:pPr>
    <w:rPr>
      <w:rFonts w:eastAsiaTheme="majorEastAsia" w:cstheme="minorHAnsi"/>
      <w:b/>
      <w:bCs/>
      <w:szCs w:val="20"/>
      <w:lang w:bidi="en-US"/>
    </w:rPr>
  </w:style>
  <w:style w:type="character" w:customStyle="1" w:styleId="HEAD2Char">
    <w:name w:val="HEAD 2 Char"/>
    <w:basedOn w:val="DefaultParagraphFont"/>
    <w:link w:val="HEAD2"/>
    <w:rsid w:val="00D27033"/>
    <w:rPr>
      <w:rFonts w:eastAsiaTheme="majorEastAsia" w:cstheme="minorHAnsi"/>
      <w:b/>
      <w:bCs/>
      <w:szCs w:val="20"/>
      <w:lang w:bidi="en-US"/>
    </w:rPr>
  </w:style>
  <w:style w:type="character" w:customStyle="1" w:styleId="ListParagraphChar">
    <w:name w:val="List Paragraph Char"/>
    <w:link w:val="ListParagraph"/>
    <w:uiPriority w:val="34"/>
    <w:rsid w:val="0053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15" ma:contentTypeDescription="Een nieuw document maken." ma:contentTypeScope="" ma:versionID="25043f89b3305f2027f9030cf594cafe">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230e4d6ba4466f6025ca64216b2371b6"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2421b0d-19e2-4a39-9d93-ec0b413607ba}"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317BF-B1F8-4B99-9793-5D3B4FB05C3E}">
  <ds:schemaRefs>
    <ds:schemaRef ds:uri="http://schemas.openxmlformats.org/officeDocument/2006/bibliography"/>
  </ds:schemaRefs>
</ds:datastoreItem>
</file>

<file path=customXml/itemProps2.xml><?xml version="1.0" encoding="utf-8"?>
<ds:datastoreItem xmlns:ds="http://schemas.openxmlformats.org/officeDocument/2006/customXml" ds:itemID="{FD2ADFF8-29D9-4243-AC74-D7C04B56F2F8}">
  <ds:schemaRefs>
    <ds:schemaRef ds:uri="http://schemas.microsoft.com/sharepoint/v3/contenttype/forms"/>
  </ds:schemaRefs>
</ds:datastoreItem>
</file>

<file path=customXml/itemProps3.xml><?xml version="1.0" encoding="utf-8"?>
<ds:datastoreItem xmlns:ds="http://schemas.openxmlformats.org/officeDocument/2006/customXml" ds:itemID="{A3017242-9119-4DBF-BF46-FCD5BBC7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893</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Annechien Langevoord</cp:lastModifiedBy>
  <cp:revision>4</cp:revision>
  <dcterms:created xsi:type="dcterms:W3CDTF">2025-01-23T09:26:00Z</dcterms:created>
  <dcterms:modified xsi:type="dcterms:W3CDTF">2025-01-23T10:12:00Z</dcterms:modified>
</cp:coreProperties>
</file>