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0C5E" w14:textId="77777777" w:rsidR="008573D4" w:rsidRPr="008573D4" w:rsidRDefault="008573D4" w:rsidP="008573D4">
      <w:pPr>
        <w:rPr>
          <w:b/>
          <w:bCs/>
        </w:rPr>
      </w:pPr>
      <w:r w:rsidRPr="008573D4">
        <w:rPr>
          <w:b/>
          <w:bCs/>
        </w:rPr>
        <w:t>Complexiteitsniveau</w:t>
      </w:r>
    </w:p>
    <w:p w14:paraId="37272512" w14:textId="0A2C47C7" w:rsidR="00E80B22" w:rsidRDefault="008573D4">
      <w:r w:rsidRPr="008573D4">
        <w:t>Om goed de verschillen te begrijpen tussen de</w:t>
      </w:r>
      <w:r>
        <w:t xml:space="preserve"> verschillende </w:t>
      </w:r>
      <w:r w:rsidRPr="008573D4">
        <w:t>stages is er een complexiteitsniveau tabel ontwikkeld. De complexiteit wordt bepaald door de </w:t>
      </w:r>
      <w:r w:rsidRPr="008573D4">
        <w:rPr>
          <w:i/>
          <w:iCs/>
        </w:rPr>
        <w:t>patiënt</w:t>
      </w:r>
      <w:r w:rsidRPr="008573D4">
        <w:t>, </w:t>
      </w:r>
      <w:r w:rsidRPr="008573D4">
        <w:rPr>
          <w:i/>
          <w:iCs/>
        </w:rPr>
        <w:t>zorgsituatie</w:t>
      </w:r>
      <w:r w:rsidRPr="008573D4">
        <w:t> en de </w:t>
      </w:r>
      <w:r w:rsidRPr="008573D4">
        <w:rPr>
          <w:i/>
          <w:iCs/>
        </w:rPr>
        <w:t>context.</w:t>
      </w:r>
      <w:r w:rsidRPr="008573D4">
        <w:t> </w:t>
      </w:r>
    </w:p>
    <w:p w14:paraId="51DFDB1A" w14:textId="77777777" w:rsidR="008573D4" w:rsidRDefault="008573D4" w:rsidP="008573D4">
      <w:pPr>
        <w:rPr>
          <w:b/>
          <w:bCs/>
        </w:rPr>
      </w:pPr>
      <w:r w:rsidRPr="008573D4">
        <w:rPr>
          <w:b/>
          <w:bCs/>
        </w:rPr>
        <w:t>Patiënt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4273"/>
        <w:gridCol w:w="4961"/>
      </w:tblGrid>
      <w:tr w:rsidR="008573D4" w:rsidRPr="008573D4" w14:paraId="08E1E5D0" w14:textId="77777777" w:rsidTr="008573D4">
        <w:trPr>
          <w:trHeight w:val="476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55E19" w14:textId="77777777" w:rsidR="008573D4" w:rsidRPr="008573D4" w:rsidRDefault="008573D4" w:rsidP="008573D4">
            <w:r w:rsidRPr="008573D4">
              <w:rPr>
                <w:b/>
                <w:bCs/>
              </w:rPr>
              <w:t>Laag complex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79CE7" w14:textId="77777777" w:rsidR="008573D4" w:rsidRPr="008573D4" w:rsidRDefault="008573D4" w:rsidP="008573D4">
            <w:r w:rsidRPr="008573D4">
              <w:rPr>
                <w:b/>
                <w:bCs/>
              </w:rPr>
              <w:t>Midden complex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B301E" w14:textId="77777777" w:rsidR="008573D4" w:rsidRPr="008573D4" w:rsidRDefault="008573D4" w:rsidP="008573D4">
            <w:r w:rsidRPr="008573D4">
              <w:rPr>
                <w:b/>
                <w:bCs/>
              </w:rPr>
              <w:t>Hoog complex </w:t>
            </w:r>
          </w:p>
        </w:tc>
      </w:tr>
      <w:tr w:rsidR="008573D4" w:rsidRPr="008573D4" w14:paraId="759FF75E" w14:textId="77777777" w:rsidTr="008573D4">
        <w:trPr>
          <w:trHeight w:val="837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A1A3A" w14:textId="77777777" w:rsidR="008573D4" w:rsidRPr="008573D4" w:rsidRDefault="008573D4" w:rsidP="008573D4">
            <w:r w:rsidRPr="008573D4">
              <w:t>Gezondheidstoestand voorspelbaar.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D0FB8" w14:textId="77777777" w:rsidR="008573D4" w:rsidRPr="008573D4" w:rsidRDefault="008573D4" w:rsidP="008573D4">
            <w:r w:rsidRPr="008573D4">
              <w:t>Gezondheidstoestand redelijk voorspelbaar. Soms herziening behandelplan nodig.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0C7DC" w14:textId="77777777" w:rsidR="008573D4" w:rsidRPr="008573D4" w:rsidRDefault="008573D4" w:rsidP="008573D4">
            <w:r w:rsidRPr="008573D4">
              <w:t>Gezondheidstoestand sterk wisselend en onvoorspelbaar/ risicovolle situaties. </w:t>
            </w:r>
          </w:p>
        </w:tc>
      </w:tr>
      <w:tr w:rsidR="008573D4" w:rsidRPr="008573D4" w14:paraId="5840DBA8" w14:textId="77777777" w:rsidTr="008573D4">
        <w:trPr>
          <w:trHeight w:val="835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1D70C" w14:textId="77777777" w:rsidR="008573D4" w:rsidRPr="008573D4" w:rsidRDefault="008573D4" w:rsidP="008573D4">
            <w:r w:rsidRPr="008573D4">
              <w:t>Enkelvoudige problematiek.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3B19D" w14:textId="77777777" w:rsidR="008573D4" w:rsidRPr="008573D4" w:rsidRDefault="008573D4" w:rsidP="008573D4">
            <w:r w:rsidRPr="008573D4">
              <w:t>Er zijn 2 problemen of aandoeningen (somatisch/</w:t>
            </w:r>
            <w:proofErr w:type="spellStart"/>
            <w:r w:rsidRPr="008573D4">
              <w:t>psycho-sociaal</w:t>
            </w:r>
            <w:proofErr w:type="spellEnd"/>
            <w:r w:rsidRPr="008573D4">
              <w:t>/cognitief/matig ziekte-inzicht) die elkaar beïnvloeden.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1AE1A" w14:textId="77777777" w:rsidR="008573D4" w:rsidRPr="008573D4" w:rsidRDefault="008573D4" w:rsidP="008573D4">
            <w:r w:rsidRPr="008573D4">
              <w:t>Er zijn 3 of meer problemen of aandoeningen (somatisch/</w:t>
            </w:r>
            <w:proofErr w:type="spellStart"/>
            <w:r w:rsidRPr="008573D4">
              <w:t>psycho-sociaal</w:t>
            </w:r>
            <w:proofErr w:type="spellEnd"/>
            <w:r w:rsidRPr="008573D4">
              <w:t>/cognitief/matig ziekte-inzicht) die elkaar beïnvloeden. </w:t>
            </w:r>
          </w:p>
        </w:tc>
      </w:tr>
      <w:tr w:rsidR="008573D4" w:rsidRPr="008573D4" w14:paraId="1ACD361A" w14:textId="77777777" w:rsidTr="008573D4">
        <w:trPr>
          <w:trHeight w:val="637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7AF6C" w14:textId="77777777" w:rsidR="008573D4" w:rsidRPr="008573D4" w:rsidRDefault="008573D4" w:rsidP="008573D4">
            <w:r w:rsidRPr="008573D4">
              <w:t>Patiënt is zelfmanaging. 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19196" w14:textId="77777777" w:rsidR="008573D4" w:rsidRPr="008573D4" w:rsidRDefault="008573D4" w:rsidP="008573D4">
            <w:r w:rsidRPr="008573D4">
              <w:t>Patiënt is met hulp in staat tot zelfmanagement en/of te motiveren.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AE8AD" w14:textId="77777777" w:rsidR="008573D4" w:rsidRPr="008573D4" w:rsidRDefault="008573D4" w:rsidP="008573D4">
            <w:r w:rsidRPr="008573D4">
              <w:t>Patiënt is niet in staat tot zelfmanagement en/of is niet/nauwelijks gemotiveerd. </w:t>
            </w:r>
          </w:p>
        </w:tc>
      </w:tr>
      <w:tr w:rsidR="008573D4" w:rsidRPr="008573D4" w14:paraId="526CF0AE" w14:textId="77777777" w:rsidTr="008573D4">
        <w:trPr>
          <w:trHeight w:val="1158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143A9" w14:textId="77777777" w:rsidR="008573D4" w:rsidRPr="008573D4" w:rsidRDefault="008573D4" w:rsidP="008573D4">
            <w:r w:rsidRPr="008573D4">
              <w:t>Geen communicatieproblemen.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D776C" w14:textId="77777777" w:rsidR="008573D4" w:rsidRPr="008573D4" w:rsidRDefault="008573D4" w:rsidP="008573D4">
            <w:r w:rsidRPr="008573D4">
              <w:t>Communicatiemogelijkheden enigszins bemoeilijkt (taal/angst/onzekerheid/boosheid).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B3996" w14:textId="77777777" w:rsidR="008573D4" w:rsidRPr="008573D4" w:rsidRDefault="008573D4" w:rsidP="008573D4">
            <w:r w:rsidRPr="008573D4">
              <w:t>Patiënt is het grootste gedeelte van de tijd niet in staat om adequaat te communiceren. </w:t>
            </w:r>
          </w:p>
        </w:tc>
      </w:tr>
      <w:tr w:rsidR="008573D4" w:rsidRPr="008573D4" w14:paraId="128557C5" w14:textId="77777777" w:rsidTr="008573D4">
        <w:trPr>
          <w:trHeight w:val="553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A1E1A" w14:textId="77777777" w:rsidR="008573D4" w:rsidRPr="008573D4" w:rsidRDefault="008573D4" w:rsidP="008573D4">
            <w:r w:rsidRPr="008573D4">
              <w:t>Geen acceptatieprobleem.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18B95" w14:textId="77777777" w:rsidR="008573D4" w:rsidRPr="008573D4" w:rsidRDefault="008573D4" w:rsidP="008573D4">
            <w:r w:rsidRPr="008573D4">
              <w:t>Patiënt heeft probleem geaccepteerd en kan redelijk met de situatie omgaan.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BF8E" w14:textId="77777777" w:rsidR="008573D4" w:rsidRPr="008573D4" w:rsidRDefault="008573D4" w:rsidP="008573D4">
            <w:r w:rsidRPr="008573D4">
              <w:t>Moeilijke acceptatie zorgvrager/naasten. </w:t>
            </w:r>
          </w:p>
        </w:tc>
      </w:tr>
      <w:tr w:rsidR="008573D4" w:rsidRPr="008573D4" w14:paraId="0547DEC5" w14:textId="77777777" w:rsidTr="008573D4">
        <w:trPr>
          <w:trHeight w:val="789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4E85A" w14:textId="77777777" w:rsidR="008573D4" w:rsidRPr="008573D4" w:rsidRDefault="008573D4" w:rsidP="008573D4">
            <w:r w:rsidRPr="008573D4">
              <w:t>Er is geen of in zeer beperkte mate sprake van ambivalentie.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2789F" w14:textId="77777777" w:rsidR="008573D4" w:rsidRPr="008573D4" w:rsidRDefault="008573D4" w:rsidP="008573D4">
            <w:r w:rsidRPr="008573D4">
              <w:t>Er is sprake van een ambivalente patiënt.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A40E2" w14:textId="77777777" w:rsidR="008573D4" w:rsidRPr="008573D4" w:rsidRDefault="008573D4" w:rsidP="008573D4">
            <w:r w:rsidRPr="008573D4">
              <w:t>Er is sprake van gedwongen zorg. </w:t>
            </w:r>
          </w:p>
        </w:tc>
      </w:tr>
    </w:tbl>
    <w:p w14:paraId="3139D5AD" w14:textId="40F28513" w:rsidR="008573D4" w:rsidRDefault="008573D4" w:rsidP="008573D4">
      <w:r w:rsidRPr="008573D4">
        <w:t> </w:t>
      </w:r>
    </w:p>
    <w:p w14:paraId="32E7FB5A" w14:textId="77777777" w:rsidR="008573D4" w:rsidRDefault="008573D4">
      <w:r>
        <w:br w:type="page"/>
      </w:r>
    </w:p>
    <w:p w14:paraId="12C72AD6" w14:textId="77777777" w:rsidR="008573D4" w:rsidRPr="008573D4" w:rsidRDefault="008573D4" w:rsidP="008573D4">
      <w:pPr>
        <w:rPr>
          <w:b/>
          <w:bCs/>
        </w:rPr>
      </w:pPr>
      <w:r w:rsidRPr="008573D4">
        <w:rPr>
          <w:b/>
          <w:bCs/>
        </w:rPr>
        <w:lastRenderedPageBreak/>
        <w:t>Zorgsituatie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253"/>
        <w:gridCol w:w="4961"/>
      </w:tblGrid>
      <w:tr w:rsidR="008573D4" w:rsidRPr="008573D4" w14:paraId="7A49BAC0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3172D" w14:textId="77777777" w:rsidR="008573D4" w:rsidRPr="008573D4" w:rsidRDefault="008573D4" w:rsidP="008573D4">
            <w:r w:rsidRPr="008573D4">
              <w:rPr>
                <w:b/>
                <w:bCs/>
              </w:rPr>
              <w:t>Laag complex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D0578" w14:textId="77777777" w:rsidR="008573D4" w:rsidRPr="008573D4" w:rsidRDefault="008573D4" w:rsidP="008573D4">
            <w:r w:rsidRPr="008573D4">
              <w:rPr>
                <w:b/>
                <w:bCs/>
              </w:rPr>
              <w:t>Midden complex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7AAA1" w14:textId="77777777" w:rsidR="008573D4" w:rsidRPr="008573D4" w:rsidRDefault="008573D4" w:rsidP="008573D4">
            <w:r w:rsidRPr="008573D4">
              <w:rPr>
                <w:b/>
                <w:bCs/>
              </w:rPr>
              <w:t>Hoog complex </w:t>
            </w:r>
          </w:p>
        </w:tc>
      </w:tr>
      <w:tr w:rsidR="008573D4" w:rsidRPr="008573D4" w14:paraId="18E47A4B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E56E6" w14:textId="77777777" w:rsidR="008573D4" w:rsidRPr="008573D4" w:rsidRDefault="008573D4" w:rsidP="008573D4">
            <w:r w:rsidRPr="008573D4">
              <w:t>Diagnostiek en behandeling mogelijk conform richtlijn/protocol.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BF32" w14:textId="77777777" w:rsidR="008573D4" w:rsidRPr="008573D4" w:rsidRDefault="008573D4" w:rsidP="008573D4">
            <w:r w:rsidRPr="008573D4">
              <w:t>Voor de diagnostiek en behandeling zijn verschillende richtlijnen/protocollen/bronnen noodzakelijk.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BD4EE" w14:textId="77777777" w:rsidR="008573D4" w:rsidRPr="008573D4" w:rsidRDefault="008573D4" w:rsidP="008573D4">
            <w:r w:rsidRPr="008573D4">
              <w:t>Voor diagnostiek en behandeling kan meestal niet worden behandeld volgens richtlijnen/protocollen. </w:t>
            </w:r>
          </w:p>
        </w:tc>
      </w:tr>
      <w:tr w:rsidR="008573D4" w:rsidRPr="008573D4" w14:paraId="76613E8E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43BD5" w14:textId="77777777" w:rsidR="008573D4" w:rsidRPr="008573D4" w:rsidRDefault="008573D4" w:rsidP="008573D4">
            <w:r w:rsidRPr="008573D4">
              <w:t>Monodisciplinair.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10C7" w14:textId="77777777" w:rsidR="008573D4" w:rsidRPr="008573D4" w:rsidRDefault="008573D4" w:rsidP="008573D4">
            <w:r w:rsidRPr="008573D4">
              <w:t>Samenwerking met ten minste één andere discipline.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8772F" w14:textId="77777777" w:rsidR="008573D4" w:rsidRPr="008573D4" w:rsidRDefault="008573D4" w:rsidP="008573D4">
            <w:r w:rsidRPr="008573D4">
              <w:t>Samenwerking met ten minste twee andere disciplines. </w:t>
            </w:r>
          </w:p>
        </w:tc>
      </w:tr>
      <w:tr w:rsidR="008573D4" w:rsidRPr="008573D4" w14:paraId="40F5028C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9D0CA" w14:textId="77777777" w:rsidR="008573D4" w:rsidRPr="008573D4" w:rsidRDefault="008573D4" w:rsidP="008573D4">
            <w:r w:rsidRPr="008573D4">
              <w:t>Veel voorkomend probleem met een voorspelbaar beloop en prognose.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B8AF6" w14:textId="77777777" w:rsidR="008573D4" w:rsidRPr="008573D4" w:rsidRDefault="008573D4" w:rsidP="008573D4">
            <w:r w:rsidRPr="008573D4">
              <w:t>Regelmatig voorkomend probleem/minder zekere prognose.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EADFA" w14:textId="77777777" w:rsidR="008573D4" w:rsidRPr="008573D4" w:rsidRDefault="008573D4" w:rsidP="008573D4">
            <w:r w:rsidRPr="008573D4">
              <w:t>Uniek/weinig voorkomend probleem met een grillig beloop en een onzekere prognose. </w:t>
            </w:r>
          </w:p>
        </w:tc>
      </w:tr>
    </w:tbl>
    <w:p w14:paraId="126F8D94" w14:textId="77777777" w:rsidR="008573D4" w:rsidRPr="008573D4" w:rsidRDefault="008573D4" w:rsidP="008573D4">
      <w:r w:rsidRPr="008573D4">
        <w:t> </w:t>
      </w:r>
    </w:p>
    <w:p w14:paraId="5C971CA3" w14:textId="77777777" w:rsidR="008573D4" w:rsidRPr="008573D4" w:rsidRDefault="008573D4" w:rsidP="008573D4">
      <w:pPr>
        <w:rPr>
          <w:b/>
          <w:bCs/>
        </w:rPr>
      </w:pPr>
      <w:r w:rsidRPr="008573D4">
        <w:rPr>
          <w:b/>
          <w:bCs/>
        </w:rPr>
        <w:t>Context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253"/>
        <w:gridCol w:w="4961"/>
      </w:tblGrid>
      <w:tr w:rsidR="008573D4" w:rsidRPr="008573D4" w14:paraId="0E1A9920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28A0F" w14:textId="77777777" w:rsidR="008573D4" w:rsidRPr="008573D4" w:rsidRDefault="008573D4" w:rsidP="008573D4">
            <w:r w:rsidRPr="008573D4">
              <w:rPr>
                <w:b/>
                <w:bCs/>
              </w:rPr>
              <w:t>Laag complex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72A0E" w14:textId="77777777" w:rsidR="008573D4" w:rsidRPr="008573D4" w:rsidRDefault="008573D4" w:rsidP="008573D4">
            <w:r w:rsidRPr="008573D4">
              <w:rPr>
                <w:b/>
                <w:bCs/>
              </w:rPr>
              <w:t>Midden complex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5354D" w14:textId="77777777" w:rsidR="008573D4" w:rsidRPr="008573D4" w:rsidRDefault="008573D4" w:rsidP="008573D4">
            <w:r w:rsidRPr="008573D4">
              <w:rPr>
                <w:b/>
                <w:bCs/>
              </w:rPr>
              <w:t>Hoog complex </w:t>
            </w:r>
          </w:p>
        </w:tc>
      </w:tr>
      <w:tr w:rsidR="008573D4" w:rsidRPr="008573D4" w14:paraId="54614EF2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2569" w14:textId="77777777" w:rsidR="008573D4" w:rsidRPr="008573D4" w:rsidRDefault="008573D4" w:rsidP="008573D4">
            <w:r w:rsidRPr="008573D4">
              <w:t>Naasten/sociaal netwerk betrokken.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4FD3E" w14:textId="77777777" w:rsidR="008573D4" w:rsidRPr="008573D4" w:rsidRDefault="008573D4" w:rsidP="008573D4">
            <w:r w:rsidRPr="008573D4">
              <w:t>Naasten/sociaal netwerk participeren na afstemming.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41409" w14:textId="77777777" w:rsidR="008573D4" w:rsidRPr="008573D4" w:rsidRDefault="008573D4" w:rsidP="008573D4">
            <w:r w:rsidRPr="008573D4">
              <w:t>Er zijn geen naasten/sociaal netwerk beschikbaar. </w:t>
            </w:r>
          </w:p>
        </w:tc>
      </w:tr>
      <w:tr w:rsidR="008573D4" w:rsidRPr="008573D4" w14:paraId="2A00DF36" w14:textId="77777777" w:rsidTr="008573D4">
        <w:trPr>
          <w:trHeight w:val="300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E842A" w14:textId="77777777" w:rsidR="008573D4" w:rsidRPr="008573D4" w:rsidRDefault="008573D4" w:rsidP="008573D4">
            <w:r w:rsidRPr="008573D4">
              <w:t>-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1F78" w14:textId="77777777" w:rsidR="008573D4" w:rsidRPr="008573D4" w:rsidRDefault="008573D4" w:rsidP="008573D4">
            <w:r w:rsidRPr="008573D4">
              <w:t>Prestatiegerichte sporter met bijbehorende druk.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0FAC3" w14:textId="77777777" w:rsidR="008573D4" w:rsidRPr="008573D4" w:rsidRDefault="008573D4" w:rsidP="008573D4">
            <w:r w:rsidRPr="008573D4">
              <w:t>Topsportcontext met bijbehorende druk. </w:t>
            </w:r>
          </w:p>
        </w:tc>
      </w:tr>
    </w:tbl>
    <w:p w14:paraId="71C56D80" w14:textId="77777777" w:rsidR="008573D4" w:rsidRDefault="008573D4"/>
    <w:sectPr w:rsidR="008573D4" w:rsidSect="008573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D4"/>
    <w:rsid w:val="00770AB9"/>
    <w:rsid w:val="008573D4"/>
    <w:rsid w:val="00961997"/>
    <w:rsid w:val="00DC5A18"/>
    <w:rsid w:val="00E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9FBE"/>
  <w15:chartTrackingRefBased/>
  <w15:docId w15:val="{EC78CF48-E5F5-4511-A3B3-C618DAC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7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7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9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1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9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02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1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5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0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80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2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2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6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3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4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9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4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89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0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4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3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7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6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2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35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4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0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77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5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96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3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1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9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4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2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8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06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9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4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8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3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7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4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8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65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1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70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91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0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0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5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1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3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3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2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2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38F4D1D1385409C15A5D580F5A727" ma:contentTypeVersion="17" ma:contentTypeDescription="Een nieuw document maken." ma:contentTypeScope="" ma:versionID="1f38db6c98874e667fe229de517138e0">
  <xsd:schema xmlns:xsd="http://www.w3.org/2001/XMLSchema" xmlns:xs="http://www.w3.org/2001/XMLSchema" xmlns:p="http://schemas.microsoft.com/office/2006/metadata/properties" xmlns:ns2="18d61fac-7635-429a-a242-f9ede4dac73f" xmlns:ns3="292d33d0-195f-4b69-a4e9-60c5fd57a7a6" targetNamespace="http://schemas.microsoft.com/office/2006/metadata/properties" ma:root="true" ma:fieldsID="0e2c8b99e6fb73fbe937bd4f0382a087" ns2:_="" ns3:_="">
    <xsd:import namespace="18d61fac-7635-429a-a242-f9ede4dac73f"/>
    <xsd:import namespace="292d33d0-195f-4b69-a4e9-60c5fd57a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61fac-7635-429a-a242-f9ede4dac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33d0-195f-4b69-a4e9-60c5fd57a7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8637f2-787b-40dc-aed9-a31729e4c105}" ma:internalName="TaxCatchAll" ma:showField="CatchAllData" ma:web="292d33d0-195f-4b69-a4e9-60c5fd57a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d33d0-195f-4b69-a4e9-60c5fd57a7a6" xsi:nil="true"/>
    <lcf76f155ced4ddcb4097134ff3c332f xmlns="18d61fac-7635-429a-a242-f9ede4dac7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CE4BC4-EF78-4503-93DA-EC5314D5BF81}"/>
</file>

<file path=customXml/itemProps2.xml><?xml version="1.0" encoding="utf-8"?>
<ds:datastoreItem xmlns:ds="http://schemas.openxmlformats.org/officeDocument/2006/customXml" ds:itemID="{ACF8E336-49AA-4B74-90B2-D43109F929EF}"/>
</file>

<file path=customXml/itemProps3.xml><?xml version="1.0" encoding="utf-8"?>
<ds:datastoreItem xmlns:ds="http://schemas.openxmlformats.org/officeDocument/2006/customXml" ds:itemID="{C09146F3-B7F1-4989-B706-58BF961C2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 Kooistra</dc:creator>
  <cp:keywords/>
  <dc:description/>
  <cp:lastModifiedBy>Marjolijn Kooistra</cp:lastModifiedBy>
  <cp:revision>1</cp:revision>
  <dcterms:created xsi:type="dcterms:W3CDTF">2025-09-12T11:19:00Z</dcterms:created>
  <dcterms:modified xsi:type="dcterms:W3CDTF">2025-09-12T11:25:00Z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0x01010048C38F4D1D1385409C15A5D580F5A727</vt:lpwstr>
  </property>
</Properties>
</file>